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8553"/>
      </w:tblGrid>
      <w:tr w:rsidR="00414D22" w:rsidTr="00B95F8C">
        <w:trPr>
          <w:trHeight w:val="554"/>
        </w:trPr>
        <w:tc>
          <w:tcPr>
            <w:tcW w:w="1452" w:type="dxa"/>
            <w:shd w:val="clear" w:color="auto" w:fill="000000"/>
          </w:tcPr>
          <w:p w:rsidR="00414D22" w:rsidRDefault="00414D22" w:rsidP="00B95F8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8553" w:type="dxa"/>
            <w:vAlign w:val="center"/>
          </w:tcPr>
          <w:p w:rsidR="00414D22" w:rsidRDefault="00414D22" w:rsidP="00B95F8C">
            <w:pPr>
              <w:overflowPunct/>
              <w:autoSpaceDE/>
              <w:autoSpaceDN/>
              <w:adjustRightInd/>
              <w:textAlignment w:val="auto"/>
            </w:pPr>
            <w:r w:rsidRPr="00135626">
              <w:rPr>
                <w:rFonts w:ascii="DecimaWE Rg" w:hAnsi="DecimaWE Rg" w:cs="Arial"/>
                <w:b/>
                <w:szCs w:val="24"/>
              </w:rPr>
              <w:t>Dichiarazioni</w:t>
            </w:r>
            <w:r w:rsidR="00BF1CB7">
              <w:rPr>
                <w:rFonts w:ascii="DecimaWE Rg" w:hAnsi="DecimaWE Rg" w:cs="Arial"/>
                <w:b/>
                <w:szCs w:val="24"/>
              </w:rPr>
              <w:t xml:space="preserve"> BANDO CULTURA 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Default="00414D22" w:rsidP="00B95F8C">
            <w:pPr>
              <w:jc w:val="both"/>
            </w:pPr>
            <w:r w:rsidRPr="00135626">
              <w:rPr>
                <w:rFonts w:ascii="DecimaWE Rg" w:hAnsi="DecimaWE Rg" w:cs="Arial"/>
                <w:sz w:val="20"/>
              </w:rPr>
              <w:t xml:space="preserve">Ai sensi degli articoli 46 e 47 del DPR 445/2000, sotto la propria responsabilità e nella piena consapevolezza di quanto disposto dagli articoli 75 e 76 del richiamato D.P.R. </w:t>
            </w:r>
            <w:r w:rsidRPr="00135626">
              <w:rPr>
                <w:rFonts w:ascii="DecimaWE Rg" w:hAnsi="DecimaWE Rg" w:cs="Arial"/>
                <w:b/>
                <w:sz w:val="20"/>
              </w:rPr>
              <w:t>DICHIARA: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Pr="00AF139F" w:rsidRDefault="00320F05" w:rsidP="00004E0F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37207">
              <w:rPr>
                <w:rFonts w:ascii="DecimaWE Rg" w:hAnsi="DecimaWE Rg" w:cs="Arial"/>
                <w:sz w:val="18"/>
                <w:szCs w:val="18"/>
              </w:rPr>
            </w:r>
            <w:r w:rsidR="0063720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="00414D22" w:rsidRPr="00AF139F">
              <w:rPr>
                <w:rFonts w:ascii="DecimaWE Rg" w:hAnsi="DecimaWE Rg" w:cs="DecimaWE Rg"/>
                <w:bCs/>
                <w:sz w:val="18"/>
                <w:szCs w:val="18"/>
              </w:rPr>
              <w:t xml:space="preserve">  </w:t>
            </w:r>
            <w:r w:rsidR="00414D22">
              <w:rPr>
                <w:rFonts w:ascii="DecimaWE Rg" w:hAnsi="DecimaWE Rg" w:cs="DecimaWE Rg"/>
                <w:bCs/>
                <w:sz w:val="18"/>
                <w:szCs w:val="18"/>
              </w:rPr>
              <w:t>di essere legale rappresentante del soggetto proponente l’iniziativa progettuale  ovvero altra persona munita di delega e poteri di firma.</w:t>
            </w:r>
          </w:p>
        </w:tc>
      </w:tr>
      <w:tr w:rsidR="00414D22" w:rsidTr="00B95F8C">
        <w:trPr>
          <w:trHeight w:val="900"/>
        </w:trPr>
        <w:tc>
          <w:tcPr>
            <w:tcW w:w="10005" w:type="dxa"/>
            <w:gridSpan w:val="2"/>
          </w:tcPr>
          <w:p w:rsidR="00414D22" w:rsidRPr="00135626" w:rsidRDefault="00414D22" w:rsidP="00B95F8C">
            <w:pPr>
              <w:spacing w:before="120"/>
              <w:ind w:left="284" w:hanging="284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37207">
              <w:rPr>
                <w:rFonts w:ascii="DecimaWE Rg" w:hAnsi="DecimaWE Rg" w:cs="Arial"/>
                <w:sz w:val="18"/>
                <w:szCs w:val="18"/>
              </w:rPr>
            </w:r>
            <w:r w:rsidR="0063720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che il soggetto proponente</w:t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 NON è soggetto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alla ritenuta d’acconto del </w:t>
            </w:r>
            <w:r w:rsidRPr="00986FAF">
              <w:rPr>
                <w:rFonts w:ascii="DecimaWE Rg" w:hAnsi="DecimaWE Rg" w:cs="Arial"/>
                <w:sz w:val="18"/>
                <w:szCs w:val="18"/>
              </w:rPr>
              <w:t>4% in quanto non si tratta di Ente o iniziativa di natura commerciale</w:t>
            </w:r>
          </w:p>
          <w:p w:rsidR="00414D22" w:rsidRPr="00135626" w:rsidRDefault="00414D22" w:rsidP="00B95F8C">
            <w:pPr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37207">
              <w:rPr>
                <w:rFonts w:ascii="DecimaWE Rg" w:hAnsi="DecimaWE Rg" w:cs="Arial"/>
                <w:sz w:val="18"/>
                <w:szCs w:val="18"/>
              </w:rPr>
            </w:r>
            <w:r w:rsidR="0063720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il soggetto proponente</w:t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 è soggetto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alla ritenuta d’acconto </w:t>
            </w:r>
            <w:r w:rsidRPr="00986FAF">
              <w:rPr>
                <w:rFonts w:ascii="DecimaWE Rg" w:hAnsi="DecimaWE Rg" w:cs="Arial"/>
                <w:sz w:val="18"/>
                <w:szCs w:val="18"/>
              </w:rPr>
              <w:t>del 4% in quanto trattasi di Ente o iniziativa di natura commerciale</w:t>
            </w:r>
          </w:p>
        </w:tc>
      </w:tr>
      <w:tr w:rsidR="00414D22" w:rsidTr="00B95F8C">
        <w:trPr>
          <w:trHeight w:val="1260"/>
        </w:trPr>
        <w:tc>
          <w:tcPr>
            <w:tcW w:w="10005" w:type="dxa"/>
            <w:gridSpan w:val="2"/>
          </w:tcPr>
          <w:p w:rsidR="00414D22" w:rsidRPr="00135626" w:rsidRDefault="00414D22" w:rsidP="00B95F8C">
            <w:pPr>
              <w:spacing w:before="120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37207">
              <w:rPr>
                <w:rFonts w:ascii="DecimaWE Rg" w:hAnsi="DecimaWE Rg" w:cs="Arial"/>
                <w:sz w:val="18"/>
                <w:szCs w:val="18"/>
              </w:rPr>
            </w:r>
            <w:r w:rsidR="0063720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Arial"/>
                <w:sz w:val="18"/>
                <w:szCs w:val="18"/>
              </w:rPr>
              <w:t>il soggetto proponente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NON è titolare di Partiva IVA</w:t>
            </w:r>
          </w:p>
          <w:p w:rsidR="00414D22" w:rsidRPr="00135626" w:rsidRDefault="00414D22" w:rsidP="00B95F8C">
            <w:pPr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37207">
              <w:rPr>
                <w:rFonts w:ascii="DecimaWE Rg" w:hAnsi="DecimaWE Rg" w:cs="Arial"/>
                <w:sz w:val="18"/>
                <w:szCs w:val="18"/>
              </w:rPr>
            </w:r>
            <w:r w:rsidR="0063720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Arial"/>
                <w:sz w:val="18"/>
                <w:szCs w:val="18"/>
              </w:rPr>
              <w:t>il soggetto proponente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è titolare di Partiva IVA. In particolare si attesta che:</w:t>
            </w:r>
          </w:p>
          <w:p w:rsidR="00414D22" w:rsidRPr="00135626" w:rsidRDefault="00414D22" w:rsidP="00B95F8C">
            <w:pPr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37207">
              <w:rPr>
                <w:rFonts w:ascii="DecimaWE Rg" w:hAnsi="DecimaWE Rg" w:cs="Arial"/>
                <w:sz w:val="18"/>
                <w:szCs w:val="18"/>
              </w:rPr>
            </w:r>
            <w:r w:rsidR="0063720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 w:rsidRPr="00135626">
              <w:rPr>
                <w:rFonts w:ascii="DecimaWE Rg" w:hAnsi="DecimaWE Rg"/>
                <w:sz w:val="18"/>
                <w:szCs w:val="18"/>
              </w:rPr>
              <w:t>l’imposta addebitata costituisce un costo in quanto non recuperabile</w:t>
            </w:r>
          </w:p>
          <w:p w:rsidR="00414D22" w:rsidRDefault="00414D22" w:rsidP="00B95F8C">
            <w:pPr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37207">
              <w:rPr>
                <w:rFonts w:ascii="DecimaWE Rg" w:hAnsi="DecimaWE Rg" w:cs="Arial"/>
                <w:sz w:val="18"/>
                <w:szCs w:val="18"/>
              </w:rPr>
            </w:r>
            <w:r w:rsidR="0063720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l’imposta viene compensata e pertanto non costituisce un costo</w:t>
            </w:r>
          </w:p>
          <w:p w:rsidR="00414D22" w:rsidRPr="00135626" w:rsidRDefault="00414D22" w:rsidP="00B95F8C">
            <w:pPr>
              <w:spacing w:after="120"/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37207">
              <w:rPr>
                <w:rFonts w:ascii="DecimaWE Rg" w:hAnsi="DecimaWE Rg" w:cs="Arial"/>
                <w:sz w:val="18"/>
                <w:szCs w:val="18"/>
              </w:rPr>
            </w:r>
            <w:r w:rsidR="0063720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l’imposta viene compensata </w:t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nella percentuale del 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Testo6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FORMTEXT </w:instrText>
            </w:r>
            <w:r w:rsidRPr="00135626">
              <w:rPr>
                <w:rFonts w:ascii="DecimaWE Rg" w:hAnsi="DecimaWE Rg" w:cs="Arial"/>
                <w:sz w:val="18"/>
                <w:szCs w:val="18"/>
              </w:rP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</w:p>
        </w:tc>
      </w:tr>
      <w:tr w:rsidR="00414D22" w:rsidTr="00B95F8C">
        <w:trPr>
          <w:trHeight w:val="1430"/>
        </w:trPr>
        <w:tc>
          <w:tcPr>
            <w:tcW w:w="10005" w:type="dxa"/>
            <w:gridSpan w:val="2"/>
          </w:tcPr>
          <w:p w:rsidR="00414D22" w:rsidRPr="00135626" w:rsidRDefault="00414D22" w:rsidP="00B95F8C">
            <w:pPr>
              <w:spacing w:before="120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37207">
              <w:rPr>
                <w:rFonts w:ascii="DecimaWE Rg" w:hAnsi="DecimaWE Rg" w:cs="Arial"/>
                <w:sz w:val="18"/>
                <w:szCs w:val="18"/>
              </w:rPr>
            </w:r>
            <w:r w:rsidR="0063720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Arial"/>
                <w:sz w:val="18"/>
                <w:szCs w:val="18"/>
              </w:rPr>
              <w:t>il soggetto proponente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NON </w:t>
            </w: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>è esente dall’imposta di bollo</w:t>
            </w:r>
          </w:p>
          <w:p w:rsidR="00414D22" w:rsidRPr="00135626" w:rsidRDefault="00414D22" w:rsidP="00B95F8C">
            <w:pPr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37207">
              <w:rPr>
                <w:rFonts w:ascii="DecimaWE Rg" w:hAnsi="DecimaWE Rg" w:cs="Arial"/>
                <w:sz w:val="18"/>
                <w:szCs w:val="18"/>
              </w:rPr>
            </w:r>
            <w:r w:rsidR="0063720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che </w:t>
            </w:r>
            <w:r>
              <w:rPr>
                <w:rFonts w:ascii="DecimaWE Rg" w:hAnsi="DecimaWE Rg" w:cs="Arial"/>
                <w:sz w:val="18"/>
                <w:szCs w:val="18"/>
              </w:rPr>
              <w:t>il soggetto proponente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 w:rsidRPr="00135626">
              <w:rPr>
                <w:rFonts w:ascii="DecimaWE Rg" w:hAnsi="DecimaWE Rg" w:cs="DecimaWE Rg"/>
                <w:bCs/>
                <w:sz w:val="18"/>
                <w:szCs w:val="18"/>
              </w:rPr>
              <w:t>è esente dall’imposta di bollo ai sensi del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D.P.R. 642/1972 e succ. mod. e che il tipo di esenzione è relativo:</w:t>
            </w:r>
          </w:p>
          <w:p w:rsidR="00414D22" w:rsidRPr="00135626" w:rsidRDefault="00414D22" w:rsidP="00B95F8C">
            <w:pPr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37207">
              <w:rPr>
                <w:rFonts w:ascii="DecimaWE Rg" w:hAnsi="DecimaWE Rg" w:cs="Arial"/>
                <w:sz w:val="18"/>
                <w:szCs w:val="18"/>
              </w:rPr>
            </w:r>
            <w:r w:rsidR="0063720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 w:rsidRPr="00135626">
              <w:rPr>
                <w:rFonts w:ascii="DecimaWE Rg" w:hAnsi="DecimaWE Rg"/>
                <w:sz w:val="18"/>
                <w:szCs w:val="18"/>
              </w:rPr>
              <w:t xml:space="preserve">alla 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>Legge 266/91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ab/>
              <w:t xml:space="preserve"> sulle </w:t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ab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ab/>
              <w:t>ODV</w:t>
            </w:r>
          </w:p>
          <w:p w:rsidR="00414D22" w:rsidRPr="00135626" w:rsidRDefault="00414D22" w:rsidP="00B95F8C">
            <w:pPr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37207">
              <w:rPr>
                <w:rFonts w:ascii="DecimaWE Rg" w:hAnsi="DecimaWE Rg" w:cs="Arial"/>
                <w:sz w:val="18"/>
                <w:szCs w:val="18"/>
              </w:rPr>
            </w:r>
            <w:r w:rsidR="0063720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al D. Lgs 460/97 sulle Onlus</w:t>
            </w:r>
          </w:p>
          <w:p w:rsidR="00414D22" w:rsidRPr="00135626" w:rsidRDefault="00414D22" w:rsidP="00B95F8C">
            <w:pPr>
              <w:spacing w:after="120"/>
              <w:ind w:left="459"/>
              <w:jc w:val="both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37207">
              <w:rPr>
                <w:rFonts w:ascii="DecimaWE Rg" w:hAnsi="DecimaWE Rg" w:cs="Arial"/>
                <w:sz w:val="18"/>
                <w:szCs w:val="18"/>
              </w:rPr>
            </w:r>
            <w:r w:rsidR="0063720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t xml:space="preserve"> alla Legge 289/2002 (Coni e F.S.N.)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Default="008F381B" w:rsidP="00414D22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</w:t>
            </w:r>
            <w:r w:rsidR="00414D22">
              <w:rPr>
                <w:rFonts w:ascii="DecimaWE Rg" w:hAnsi="DecimaWE Rg" w:cs="DecimaWE Rg"/>
                <w:bCs/>
                <w:sz w:val="18"/>
                <w:szCs w:val="18"/>
              </w:rPr>
              <w:t>che lo statuto o l’atto costitutivo del soggetto proponente sono adottati con scrittura privata registrata o atto pubblico (non applicabile agli enti pubblici);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Default="00414D22" w:rsidP="00414D22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>che lo statuto o l’atto costitutivo del soggetto proponente contengono l’indicazione dell’assenza di finalità di lucro o dell’obbligo di reinvestire gli utili e gli avanzi di gestione nello svolgimento delle attività previste nell’oggetto sociale (non applicabile agli enti pubblici e alle società cooperative);</w:t>
            </w:r>
          </w:p>
        </w:tc>
      </w:tr>
      <w:tr w:rsidR="00414D22" w:rsidTr="00B95F8C">
        <w:tc>
          <w:tcPr>
            <w:tcW w:w="10005" w:type="dxa"/>
            <w:gridSpan w:val="2"/>
          </w:tcPr>
          <w:p w:rsidR="00414D22" w:rsidRPr="00AF139F" w:rsidRDefault="00414D22" w:rsidP="00414D22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AF139F">
              <w:rPr>
                <w:rFonts w:ascii="DecimaWE Rg" w:hAnsi="DecimaWE Rg" w:cs="DecimaWE Rg"/>
                <w:bCs/>
                <w:sz w:val="18"/>
                <w:szCs w:val="18"/>
              </w:rPr>
              <w:t>che lo statuto o l’atto costitutivo del soggetto proponente contengono una o più finalità  esclusiva o prevalente riguardanti lo svolgimento di attività conforme all’Avviso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(non applicabile agli enti pubblici)</w:t>
            </w:r>
            <w:r w:rsidRPr="00AF139F">
              <w:rPr>
                <w:rFonts w:ascii="DecimaWE Rg" w:hAnsi="DecimaWE Rg" w:cs="Arial"/>
                <w:sz w:val="18"/>
                <w:szCs w:val="18"/>
              </w:rPr>
              <w:t>;</w:t>
            </w:r>
          </w:p>
        </w:tc>
      </w:tr>
      <w:tr w:rsidR="00867755" w:rsidTr="00B95F8C">
        <w:tc>
          <w:tcPr>
            <w:tcW w:w="10005" w:type="dxa"/>
            <w:gridSpan w:val="2"/>
          </w:tcPr>
          <w:p w:rsidR="00867755" w:rsidRDefault="00867755" w:rsidP="00867755">
            <w:pPr>
              <w:overflowPunct/>
              <w:autoSpaceDE/>
              <w:autoSpaceDN/>
              <w:adjustRightInd/>
              <w:spacing w:before="120" w:after="120"/>
              <w:ind w:left="142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37207">
              <w:rPr>
                <w:rFonts w:ascii="DecimaWE Rg" w:hAnsi="DecimaWE Rg" w:cs="Arial"/>
                <w:sz w:val="18"/>
                <w:szCs w:val="18"/>
              </w:rPr>
            </w:r>
            <w:r w:rsidR="0063720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che l’associazione/gruppo risulta iscritto all’Albo Comunale (come richiesto dall’Art. 6 del Regolamento)</w:t>
            </w:r>
          </w:p>
          <w:p w:rsidR="00867755" w:rsidRPr="00AF139F" w:rsidRDefault="00867755" w:rsidP="008F381B">
            <w:pPr>
              <w:overflowPunct/>
              <w:autoSpaceDE/>
              <w:autoSpaceDN/>
              <w:adjustRightInd/>
              <w:spacing w:before="120" w:after="120"/>
              <w:ind w:left="142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5626">
              <w:rPr>
                <w:rFonts w:ascii="DecimaWE Rg" w:hAnsi="DecimaWE Rg" w:cs="Arial"/>
                <w:sz w:val="18"/>
                <w:szCs w:val="18"/>
              </w:rPr>
              <w:instrText xml:space="preserve"> FORMCHECKBOX </w:instrText>
            </w:r>
            <w:r w:rsidR="00637207">
              <w:rPr>
                <w:rFonts w:ascii="DecimaWE Rg" w:hAnsi="DecimaWE Rg" w:cs="Arial"/>
                <w:sz w:val="18"/>
                <w:szCs w:val="18"/>
              </w:rPr>
            </w:r>
            <w:r w:rsidR="00637207">
              <w:rPr>
                <w:rFonts w:ascii="DecimaWE Rg" w:hAnsi="DecimaWE Rg" w:cs="Arial"/>
                <w:sz w:val="18"/>
                <w:szCs w:val="18"/>
              </w:rPr>
              <w:fldChar w:fldCharType="separate"/>
            </w:r>
            <w:r w:rsidRPr="00135626">
              <w:rPr>
                <w:rFonts w:ascii="DecimaWE Rg" w:hAnsi="DecimaWE Rg" w:cs="Arial"/>
                <w:sz w:val="18"/>
                <w:szCs w:val="18"/>
              </w:rPr>
              <w:fldChar w:fldCharType="end"/>
            </w:r>
            <w:r>
              <w:rPr>
                <w:rFonts w:ascii="DecimaWE Rg" w:hAnsi="DecimaWE Rg" w:cs="Arial"/>
                <w:sz w:val="18"/>
                <w:szCs w:val="18"/>
              </w:rPr>
              <w:t xml:space="preserve">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che l’Associazione/gruppo NON è attualmente inscritto all’Albo Comunale, ma si impegna ad iscriversi entro la data del rendi</w:t>
            </w:r>
            <w:r w:rsidR="008F381B">
              <w:rPr>
                <w:rFonts w:ascii="DecimaWE Rg" w:hAnsi="DecimaWE Rg" w:cs="DecimaWE Rg"/>
                <w:bCs/>
                <w:sz w:val="18"/>
                <w:szCs w:val="18"/>
              </w:rPr>
              <w:t>conto f</w:t>
            </w:r>
            <w:r w:rsidR="00A305E0">
              <w:rPr>
                <w:rFonts w:ascii="DecimaWE Rg" w:hAnsi="DecimaWE Rg" w:cs="DecimaWE Rg"/>
                <w:bCs/>
                <w:sz w:val="18"/>
                <w:szCs w:val="18"/>
              </w:rPr>
              <w:t xml:space="preserve">issata per  il </w:t>
            </w:r>
            <w:r w:rsidR="008F381B">
              <w:rPr>
                <w:rFonts w:ascii="DecimaWE Rg" w:hAnsi="DecimaWE Rg" w:cs="DecimaWE Rg"/>
                <w:bCs/>
                <w:sz w:val="18"/>
                <w:szCs w:val="18"/>
              </w:rPr>
              <w:t xml:space="preserve">30 AGOSTO 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>2018</w:t>
            </w:r>
          </w:p>
        </w:tc>
      </w:tr>
    </w:tbl>
    <w:p w:rsidR="00414D22" w:rsidRDefault="00414D22" w:rsidP="00414D22">
      <w:pPr>
        <w:overflowPunct/>
        <w:autoSpaceDE/>
        <w:autoSpaceDN/>
        <w:adjustRightInd/>
        <w:textAlignment w:val="auto"/>
      </w:pPr>
    </w:p>
    <w:p w:rsidR="00414D22" w:rsidRDefault="00414D22" w:rsidP="00414D22">
      <w:pPr>
        <w:overflowPunct/>
        <w:autoSpaceDE/>
        <w:autoSpaceDN/>
        <w:adjustRightInd/>
        <w:textAlignment w:va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1889"/>
        <w:gridCol w:w="4630"/>
      </w:tblGrid>
      <w:tr w:rsidR="00414D22" w:rsidRPr="005F02E3" w:rsidTr="00B95F8C">
        <w:trPr>
          <w:trHeight w:val="791"/>
        </w:trPr>
        <w:tc>
          <w:tcPr>
            <w:tcW w:w="3259" w:type="dxa"/>
            <w:vAlign w:val="center"/>
          </w:tcPr>
          <w:p w:rsidR="00414D22" w:rsidRPr="005F02E3" w:rsidRDefault="00414D22" w:rsidP="00B95F8C">
            <w:pPr>
              <w:jc w:val="center"/>
              <w:rPr>
                <w:rFonts w:ascii="DecimaWE Rg" w:hAnsi="DecimaWE Rg"/>
              </w:rPr>
            </w:pPr>
            <w:r w:rsidRPr="005F02E3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5F02E3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5F02E3">
              <w:rPr>
                <w:rFonts w:ascii="DecimaWE Rg" w:hAnsi="DecimaWE Rg" w:cs="Arial"/>
                <w:sz w:val="16"/>
                <w:szCs w:val="16"/>
              </w:rPr>
            </w:r>
            <w:r w:rsidRPr="005F02E3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:rsidR="00414D22" w:rsidRPr="005F02E3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630" w:type="dxa"/>
            <w:vAlign w:val="center"/>
          </w:tcPr>
          <w:p w:rsidR="00414D22" w:rsidRPr="005F02E3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</w:tr>
      <w:tr w:rsidR="00414D22" w:rsidRPr="005F02E3" w:rsidTr="00B95F8C">
        <w:tc>
          <w:tcPr>
            <w:tcW w:w="3259" w:type="dxa"/>
            <w:vAlign w:val="center"/>
          </w:tcPr>
          <w:p w:rsidR="00414D22" w:rsidRPr="00522ED0" w:rsidRDefault="00414D22" w:rsidP="00B95F8C">
            <w:pPr>
              <w:jc w:val="center"/>
              <w:rPr>
                <w:rFonts w:ascii="DecimaWE Rg" w:hAnsi="DecimaWE Rg"/>
                <w:sz w:val="18"/>
                <w:szCs w:val="18"/>
              </w:rPr>
            </w:pPr>
            <w:r w:rsidRPr="00522ED0">
              <w:rPr>
                <w:rFonts w:ascii="DecimaWE Rg" w:hAnsi="DecimaWE Rg" w:cs="Arial"/>
                <w:w w:val="90"/>
                <w:sz w:val="18"/>
                <w:szCs w:val="18"/>
              </w:rPr>
              <w:t>luogo e data</w:t>
            </w:r>
          </w:p>
        </w:tc>
        <w:tc>
          <w:tcPr>
            <w:tcW w:w="1889" w:type="dxa"/>
            <w:vAlign w:val="center"/>
          </w:tcPr>
          <w:p w:rsidR="00414D22" w:rsidRPr="00522ED0" w:rsidRDefault="00414D22" w:rsidP="00B95F8C">
            <w:pPr>
              <w:jc w:val="center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630" w:type="dxa"/>
            <w:vAlign w:val="center"/>
          </w:tcPr>
          <w:p w:rsidR="00414D22" w:rsidRPr="00522ED0" w:rsidRDefault="00414D22" w:rsidP="00B95F8C">
            <w:pPr>
              <w:jc w:val="center"/>
              <w:rPr>
                <w:rFonts w:ascii="DecimaWE Rg" w:hAnsi="DecimaWE Rg" w:cs="Arial"/>
                <w:b/>
                <w:w w:val="90"/>
                <w:sz w:val="18"/>
                <w:szCs w:val="18"/>
              </w:rPr>
            </w:pPr>
            <w:r w:rsidRPr="00522ED0">
              <w:rPr>
                <w:rFonts w:ascii="DecimaWE Rg" w:hAnsi="DecimaWE Rg" w:cs="Arial"/>
                <w:b/>
                <w:w w:val="90"/>
                <w:sz w:val="18"/>
                <w:szCs w:val="18"/>
              </w:rPr>
              <w:t>Timbro e firma leggibile del legale rappresentante</w:t>
            </w:r>
          </w:p>
          <w:p w:rsidR="00414D22" w:rsidRPr="00522ED0" w:rsidRDefault="00414D22" w:rsidP="00B95F8C">
            <w:pPr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522ED0">
              <w:rPr>
                <w:rFonts w:ascii="DecimaWE Rg" w:hAnsi="DecimaWE Rg" w:cs="Arial"/>
                <w:b/>
                <w:w w:val="90"/>
                <w:sz w:val="18"/>
                <w:szCs w:val="18"/>
              </w:rPr>
              <w:t>del soggetto proponente</w:t>
            </w:r>
          </w:p>
        </w:tc>
      </w:tr>
    </w:tbl>
    <w:p w:rsidR="00414D22" w:rsidRDefault="00414D22" w:rsidP="00414D22">
      <w:pPr>
        <w:overflowPunct/>
        <w:autoSpaceDE/>
        <w:autoSpaceDN/>
        <w:adjustRightInd/>
        <w:textAlignment w:val="auto"/>
      </w:pPr>
    </w:p>
    <w:p w:rsidR="00414D22" w:rsidRDefault="00414D2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p w:rsidR="00A65812" w:rsidRDefault="00A65812" w:rsidP="00414D22">
      <w:pPr>
        <w:overflowPunct/>
        <w:autoSpaceDE/>
        <w:autoSpaceDN/>
        <w:adjustRightInd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5"/>
      </w:tblGrid>
      <w:tr w:rsidR="00414D22" w:rsidRPr="00135626" w:rsidTr="00B95F8C">
        <w:trPr>
          <w:trHeight w:val="429"/>
        </w:trPr>
        <w:tc>
          <w:tcPr>
            <w:tcW w:w="10005" w:type="dxa"/>
          </w:tcPr>
          <w:p w:rsidR="00414D22" w:rsidRPr="00135626" w:rsidRDefault="00414D22" w:rsidP="00B95F8C">
            <w:pPr>
              <w:spacing w:before="120"/>
              <w:ind w:left="284" w:hanging="284"/>
              <w:rPr>
                <w:rFonts w:ascii="DecimaWE Rg" w:hAnsi="DecimaWE Rg" w:cs="Arial"/>
                <w:sz w:val="18"/>
                <w:szCs w:val="18"/>
              </w:rPr>
            </w:pPr>
            <w:r w:rsidRPr="00135626">
              <w:rPr>
                <w:rFonts w:ascii="DecimaWE Rg" w:hAnsi="DecimaWE Rg" w:cs="Arial"/>
                <w:b/>
                <w:sz w:val="20"/>
              </w:rPr>
              <w:lastRenderedPageBreak/>
              <w:t>DICHIARA</w:t>
            </w:r>
            <w:r>
              <w:rPr>
                <w:rFonts w:ascii="DecimaWE Rg" w:hAnsi="DecimaWE Rg" w:cs="Arial"/>
                <w:b/>
                <w:sz w:val="20"/>
              </w:rPr>
              <w:t xml:space="preserve"> </w:t>
            </w:r>
            <w:r w:rsidRPr="002C2647">
              <w:rPr>
                <w:rFonts w:ascii="DecimaWE Rg" w:hAnsi="DecimaWE Rg" w:cs="Arial"/>
                <w:sz w:val="20"/>
              </w:rPr>
              <w:t>inoltre che: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637207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che il soggetto proponente si impegna ad avere, al momento della liquidazione dell’incentivo richiesto e della presentazione della rendicontazione delle spese sostenute, la propria sede legale o op</w:t>
            </w:r>
            <w:r w:rsidR="00867755" w:rsidRPr="00B62CEF">
              <w:rPr>
                <w:rFonts w:ascii="DecimaWE Rg" w:hAnsi="DecimaWE Rg" w:cs="DecimaWE Rg"/>
                <w:bCs/>
                <w:sz w:val="18"/>
                <w:szCs w:val="18"/>
              </w:rPr>
              <w:t>erativa nel territorio dell’UTI delle Valli e delle Dolomiti Friulane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BF1CB7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</w:pP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di essere a conoscenza delle disposizioni contenute ne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l Bando 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per la concessione di incentivi per progetti i aventi ad oggetto attività culturali,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del 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 Regolamento approvato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>delibera di Assemblea dei Sindaci UTI  n. 16 del 24.10.2017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BF1CB7">
            <w:pPr>
              <w:pStyle w:val="Corpotesto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  <w:rPr>
                <w:rFonts w:ascii="DecimaWE Rg" w:hAnsi="DecimaWE Rg" w:cs="DecimaWE Rg"/>
                <w:bCs/>
                <w:sz w:val="18"/>
                <w:szCs w:val="18"/>
              </w:rPr>
            </w:pP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che le informazioni rese relativamente agli elementi di valutazione corrispondono al vero e che l’iniziativa per cui si chiede il finanziamento sarà realizzata conformemente a quanto descritto con la presente domanda e nel rispetto delle prescrizioni del Regolamento approvato con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delibera di Assemblea dei Sindaci 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UTI 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n.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 16/2017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 e relativo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Bando </w:t>
            </w:r>
            <w:r w:rsidR="00A305E0">
              <w:rPr>
                <w:rFonts w:ascii="DecimaWE Rg" w:hAnsi="DecimaWE Rg" w:cs="DecimaWE Rg"/>
                <w:bCs/>
                <w:sz w:val="18"/>
                <w:szCs w:val="18"/>
              </w:rPr>
              <w:t xml:space="preserve"> CULTURA approvato con deliberazione dell’Ufficio di Presidenza n. 147 dd 30.11.2017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414D2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 w:after="120"/>
              <w:ind w:left="142" w:hanging="142"/>
              <w:jc w:val="both"/>
              <w:textAlignment w:val="auto"/>
            </w:pPr>
            <w:r w:rsidRPr="00B62CEF">
              <w:rPr>
                <w:rFonts w:ascii="DecimaWE Rg" w:hAnsi="DecimaWE Rg" w:cs="DecimaWE Rg"/>
                <w:sz w:val="18"/>
                <w:szCs w:val="18"/>
              </w:rPr>
              <w:t xml:space="preserve">di impegnarsi a comunicare tempestivamente al Servizio </w:t>
            </w:r>
            <w:r w:rsidR="00BF1CB7">
              <w:rPr>
                <w:rFonts w:ascii="DecimaWE Rg" w:hAnsi="DecimaWE Rg" w:cs="DecimaWE Rg"/>
                <w:sz w:val="18"/>
                <w:szCs w:val="18"/>
              </w:rPr>
              <w:t xml:space="preserve">CULTURA  </w:t>
            </w:r>
            <w:r w:rsidRPr="00B62CEF">
              <w:rPr>
                <w:rFonts w:ascii="DecimaWE Rg" w:hAnsi="DecimaWE Rg" w:cs="DecimaWE Rg"/>
                <w:sz w:val="18"/>
                <w:szCs w:val="18"/>
              </w:rPr>
              <w:t>eventuali finanziamenti di fonte pubblica o privata ottenuti per la realizzazione del progetto, nonché tutte le variazioni dei dati comunicati con la presente domanda;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414D2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di essere a conoscenza che, qualora il sottoscritto non voglia o non possa utilizzare lo strumento di cui all’articolo 47 del DPR 445/2000 (ovvero la dichiarazione sostitutiva dell’atto di notorietà) e si tratti di stati, fatti o qualità personali risultanti da albi o da registri tenuti o conservati da una pubblica amministrazione, è sufficiente che indichi l’ente pubblico presso il quale l’Amministrazione regionale è tenuta a rivolgersi per acquisire d’ufficio le relative informazioni o certificazioni;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414D22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>di assumere gli obblighi derivanti dalla legge 136/2010, ed in particolare di impegnarsi a comunicare entro 7 giorni ogni modifica intervenuta dei dati sopra indicati;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BF1CB7" w:rsidP="00BF1CB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>di esonerare C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odesta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UTI 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 e 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sua 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 tesoreria  da ogni responsabilità per errori in cui le medesime possano incorrere in conseguenza di inesatte indicazioni contenute nella presente istanza, e per effetto di mancata comunicazione, nelle dovute forme, di eventuali variazioni successive;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BF1CB7" w:rsidP="00BF1CB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>
              <w:rPr>
                <w:rFonts w:ascii="DecimaWE Rg" w:hAnsi="DecimaWE Rg" w:cs="DecimaWE Rg"/>
                <w:bCs/>
                <w:sz w:val="18"/>
                <w:szCs w:val="18"/>
              </w:rPr>
              <w:t>di esonerare C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>odesta</w:t>
            </w:r>
            <w:r>
              <w:rPr>
                <w:rFonts w:ascii="DecimaWE Rg" w:hAnsi="DecimaWE Rg" w:cs="DecimaWE Rg"/>
                <w:bCs/>
                <w:sz w:val="18"/>
                <w:szCs w:val="18"/>
              </w:rPr>
              <w:t xml:space="preserve"> UTI  </w:t>
            </w:r>
            <w:r w:rsidR="00414D22"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 da ogni responsabilità per la dispersione di comunicazioni dipendente da inesatta indicazione del recapito cui inviare le comunicazioni relative al procedimento da parte del richiedente oppure per mancata o tardiva comunicazione dell’eventuale cambiamento del recapito indicato nella domanda, né per eventuali disguidi postali o telegrafici o, comunque, imputabili a fatti di terzi, a caso fortuito o forza maggiore;</w:t>
            </w:r>
          </w:p>
        </w:tc>
      </w:tr>
      <w:tr w:rsidR="00414D22" w:rsidRPr="00B62CEF" w:rsidTr="00B95F8C">
        <w:tc>
          <w:tcPr>
            <w:tcW w:w="10005" w:type="dxa"/>
          </w:tcPr>
          <w:p w:rsidR="00414D22" w:rsidRPr="00B62CEF" w:rsidRDefault="00414D22" w:rsidP="0063720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spacing w:before="120"/>
              <w:ind w:left="142" w:hanging="142"/>
              <w:jc w:val="both"/>
              <w:textAlignment w:val="auto"/>
            </w:pP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di essere a conoscenza che, ai sensi di quanto previsto dal decreto legislativo 30 giugno 2003, n. 196 (Codice in materia di trattamento dei dati personali), i dati acquisiti saranno trattati esclusivamente in relazione al procedimento in corso. Essi potranno essere comunicati soltanto ai soggetti previsti dalle vigenti disposizioni normative. All’interessato spettano i diritti previsti dall’articolo 7 del citato decreto legislativo, cui si rinvia. Titolare del trattamento dei dati è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 xml:space="preserve">l’UTI delle </w:t>
            </w:r>
            <w:r w:rsidR="00637207">
              <w:rPr>
                <w:rFonts w:ascii="DecimaWE Rg" w:hAnsi="DecimaWE Rg" w:cs="DecimaWE Rg"/>
                <w:bCs/>
                <w:sz w:val="18"/>
                <w:szCs w:val="18"/>
              </w:rPr>
              <w:t>Valli e delle Dolomiti Friulane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, nella persona del </w:t>
            </w:r>
            <w:r w:rsidR="00637207">
              <w:rPr>
                <w:rFonts w:ascii="DecimaWE Rg" w:hAnsi="DecimaWE Rg" w:cs="DecimaWE Rg"/>
                <w:bCs/>
                <w:sz w:val="18"/>
                <w:szCs w:val="18"/>
              </w:rPr>
              <w:t>D</w:t>
            </w:r>
            <w:bookmarkStart w:id="0" w:name="_GoBack"/>
            <w:bookmarkEnd w:id="0"/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irettore </w:t>
            </w:r>
            <w:r w:rsidR="00BF1CB7">
              <w:rPr>
                <w:rFonts w:ascii="DecimaWE Rg" w:hAnsi="DecimaWE Rg" w:cs="DecimaWE Rg"/>
                <w:bCs/>
                <w:sz w:val="18"/>
                <w:szCs w:val="18"/>
              </w:rPr>
              <w:t>generale</w:t>
            </w:r>
            <w:r w:rsidRPr="00B62CEF">
              <w:rPr>
                <w:rFonts w:ascii="DecimaWE Rg" w:hAnsi="DecimaWE Rg" w:cs="DecimaWE Rg"/>
                <w:bCs/>
                <w:sz w:val="18"/>
                <w:szCs w:val="18"/>
              </w:rPr>
              <w:t xml:space="preserve">; </w:t>
            </w:r>
          </w:p>
        </w:tc>
      </w:tr>
    </w:tbl>
    <w:p w:rsidR="00414D22" w:rsidRPr="00B62CEF" w:rsidRDefault="00414D22" w:rsidP="00414D22">
      <w:pPr>
        <w:overflowPunct/>
        <w:autoSpaceDE/>
        <w:autoSpaceDN/>
        <w:adjustRightInd/>
        <w:textAlignment w:va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1889"/>
        <w:gridCol w:w="4630"/>
      </w:tblGrid>
      <w:tr w:rsidR="00414D22" w:rsidRPr="00B62CEF" w:rsidTr="00B95F8C">
        <w:trPr>
          <w:trHeight w:val="791"/>
        </w:trPr>
        <w:tc>
          <w:tcPr>
            <w:tcW w:w="3259" w:type="dxa"/>
            <w:vAlign w:val="center"/>
          </w:tcPr>
          <w:p w:rsidR="00414D22" w:rsidRPr="00B62CEF" w:rsidRDefault="00414D22" w:rsidP="00B95F8C">
            <w:pPr>
              <w:jc w:val="center"/>
              <w:rPr>
                <w:rFonts w:ascii="DecimaWE Rg" w:hAnsi="DecimaWE Rg"/>
              </w:rPr>
            </w:pP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B62CEF">
              <w:rPr>
                <w:rFonts w:ascii="DecimaWE Rg" w:hAnsi="DecimaWE Rg" w:cs="Arial"/>
                <w:sz w:val="16"/>
                <w:szCs w:val="16"/>
              </w:rP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B62CEF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B62CEF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B62CEF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B62CEF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B62CEF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:rsidR="00414D22" w:rsidRPr="00B62CEF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630" w:type="dxa"/>
            <w:vAlign w:val="center"/>
          </w:tcPr>
          <w:p w:rsidR="00414D22" w:rsidRPr="00B62CEF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</w:tr>
      <w:tr w:rsidR="00414D22" w:rsidRPr="00B62CEF" w:rsidTr="00B95F8C">
        <w:tc>
          <w:tcPr>
            <w:tcW w:w="3259" w:type="dxa"/>
            <w:vAlign w:val="center"/>
          </w:tcPr>
          <w:p w:rsidR="00414D22" w:rsidRPr="00B62CEF" w:rsidRDefault="00414D22" w:rsidP="00B95F8C">
            <w:pPr>
              <w:jc w:val="center"/>
              <w:rPr>
                <w:rFonts w:ascii="DecimaWE Rg" w:hAnsi="DecimaWE Rg"/>
              </w:rPr>
            </w:pP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889" w:type="dxa"/>
            <w:vAlign w:val="center"/>
          </w:tcPr>
          <w:p w:rsidR="00414D22" w:rsidRPr="00B62CEF" w:rsidRDefault="00414D22" w:rsidP="00B95F8C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630" w:type="dxa"/>
            <w:vAlign w:val="center"/>
          </w:tcPr>
          <w:p w:rsidR="00414D22" w:rsidRPr="00B62CEF" w:rsidRDefault="00414D22" w:rsidP="00B95F8C">
            <w:pPr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Timbro e firma leggibile del legale rappresentante</w:t>
            </w:r>
          </w:p>
          <w:p w:rsidR="00414D22" w:rsidRPr="00B62CEF" w:rsidRDefault="00414D22" w:rsidP="00B95F8C">
            <w:pPr>
              <w:jc w:val="center"/>
              <w:rPr>
                <w:rFonts w:ascii="DecimaWE Rg" w:hAnsi="DecimaWE Rg"/>
                <w:b/>
              </w:rPr>
            </w:pPr>
            <w:r w:rsidRPr="00B62CEF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del soggetto proponente</w:t>
            </w:r>
          </w:p>
        </w:tc>
      </w:tr>
    </w:tbl>
    <w:p w:rsidR="00414D22" w:rsidRPr="00B62CEF" w:rsidRDefault="00414D22" w:rsidP="00414D22">
      <w:pPr>
        <w:overflowPunct/>
        <w:autoSpaceDE/>
        <w:autoSpaceDN/>
        <w:adjustRightInd/>
        <w:textAlignment w:val="auto"/>
      </w:pPr>
    </w:p>
    <w:p w:rsidR="00414D22" w:rsidRPr="00B62CEF" w:rsidRDefault="00414D22" w:rsidP="00414D22">
      <w:pPr>
        <w:overflowPunct/>
        <w:autoSpaceDE/>
        <w:autoSpaceDN/>
        <w:adjustRightInd/>
        <w:textAlignment w:val="auto"/>
      </w:pPr>
    </w:p>
    <w:p w:rsidR="00414D22" w:rsidRPr="00B62CEF" w:rsidRDefault="00414D22" w:rsidP="00414D22">
      <w:pPr>
        <w:overflowPunct/>
        <w:autoSpaceDE/>
        <w:autoSpaceDN/>
        <w:adjustRightInd/>
        <w:textAlignment w:val="auto"/>
      </w:pPr>
    </w:p>
    <w:p w:rsidR="00FD1BFD" w:rsidRPr="00B62CEF" w:rsidRDefault="00FD1BFD">
      <w:pPr>
        <w:overflowPunct/>
        <w:autoSpaceDE/>
        <w:autoSpaceDN/>
        <w:adjustRightInd/>
        <w:textAlignment w:val="auto"/>
      </w:pPr>
      <w:r w:rsidRPr="00B62CEF">
        <w:br w:type="page"/>
      </w:r>
    </w:p>
    <w:p w:rsidR="00FD1BFD" w:rsidRPr="00B62CEF" w:rsidRDefault="00FD1BFD" w:rsidP="00FD1BFD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347"/>
        <w:gridCol w:w="444"/>
        <w:gridCol w:w="310"/>
        <w:gridCol w:w="201"/>
        <w:gridCol w:w="492"/>
        <w:gridCol w:w="354"/>
        <w:gridCol w:w="57"/>
        <w:gridCol w:w="302"/>
        <w:gridCol w:w="358"/>
        <w:gridCol w:w="358"/>
        <w:gridCol w:w="360"/>
        <w:gridCol w:w="358"/>
        <w:gridCol w:w="359"/>
        <w:gridCol w:w="358"/>
        <w:gridCol w:w="97"/>
        <w:gridCol w:w="261"/>
        <w:gridCol w:w="358"/>
        <w:gridCol w:w="358"/>
        <w:gridCol w:w="448"/>
        <w:gridCol w:w="447"/>
        <w:gridCol w:w="359"/>
        <w:gridCol w:w="358"/>
        <w:gridCol w:w="358"/>
        <w:gridCol w:w="359"/>
        <w:gridCol w:w="358"/>
        <w:gridCol w:w="358"/>
        <w:gridCol w:w="358"/>
        <w:gridCol w:w="358"/>
        <w:gridCol w:w="365"/>
      </w:tblGrid>
      <w:tr w:rsidR="00FD1BFD" w:rsidRPr="00B62CEF" w:rsidTr="00F60ADA">
        <w:trPr>
          <w:trHeight w:val="618"/>
          <w:jc w:val="center"/>
        </w:trPr>
        <w:tc>
          <w:tcPr>
            <w:tcW w:w="1449" w:type="dxa"/>
            <w:gridSpan w:val="4"/>
            <w:shd w:val="clear" w:color="auto" w:fill="000000"/>
            <w:vAlign w:val="center"/>
          </w:tcPr>
          <w:p w:rsidR="00FD1BFD" w:rsidRPr="00B62CEF" w:rsidRDefault="00FD1BFD" w:rsidP="00F60ADA">
            <w:pPr>
              <w:jc w:val="both"/>
              <w:rPr>
                <w:rFonts w:ascii="DecimaWE Rg" w:hAnsi="DecimaWE Rg" w:cs="Arial"/>
                <w:b/>
                <w:color w:val="FFFFFF"/>
                <w:szCs w:val="24"/>
              </w:rPr>
            </w:pPr>
          </w:p>
        </w:tc>
        <w:tc>
          <w:tcPr>
            <w:tcW w:w="8757" w:type="dxa"/>
            <w:gridSpan w:val="26"/>
            <w:vAlign w:val="center"/>
          </w:tcPr>
          <w:p w:rsidR="00FD1BFD" w:rsidRPr="00B62CEF" w:rsidRDefault="00FD1BFD" w:rsidP="00F60ADA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 w:rsidRPr="00B62CEF">
              <w:rPr>
                <w:rFonts w:ascii="DecimaWE Rg" w:hAnsi="DecimaWE Rg" w:cs="Arial"/>
                <w:b/>
                <w:szCs w:val="24"/>
              </w:rPr>
              <w:t>Modalità di pagamento</w:t>
            </w:r>
          </w:p>
        </w:tc>
      </w:tr>
      <w:tr w:rsidR="00FD1BFD" w:rsidRPr="00B62CEF" w:rsidTr="00F60ADA">
        <w:trPr>
          <w:trHeight w:hRule="exact" w:val="509"/>
          <w:jc w:val="center"/>
        </w:trPr>
        <w:tc>
          <w:tcPr>
            <w:tcW w:w="10206" w:type="dxa"/>
            <w:gridSpan w:val="30"/>
            <w:vAlign w:val="center"/>
          </w:tcPr>
          <w:p w:rsidR="00FD1BFD" w:rsidRPr="00B62CEF" w:rsidRDefault="00FD1BFD" w:rsidP="00BF1CB7">
            <w:pPr>
              <w:jc w:val="both"/>
              <w:rPr>
                <w:rFonts w:ascii="DecimaWE Rg" w:hAnsi="DecimaWE Rg" w:cs="Arial"/>
                <w:sz w:val="20"/>
              </w:rPr>
            </w:pPr>
            <w:r w:rsidRPr="00B62CEF">
              <w:rPr>
                <w:rFonts w:ascii="DecimaWE Rg" w:hAnsi="DecimaWE Rg" w:cs="Arial"/>
                <w:sz w:val="20"/>
              </w:rPr>
              <w:t xml:space="preserve">Al fine di poter procedere all’incasso degli eventuali pagamenti che </w:t>
            </w:r>
            <w:r w:rsidR="00BF1CB7">
              <w:rPr>
                <w:rFonts w:ascii="DecimaWE Rg" w:hAnsi="DecimaWE Rg" w:cs="Arial"/>
                <w:sz w:val="20"/>
              </w:rPr>
              <w:t>verranno effettuati da C</w:t>
            </w:r>
            <w:r w:rsidRPr="00B62CEF">
              <w:rPr>
                <w:rFonts w:ascii="DecimaWE Rg" w:hAnsi="DecimaWE Rg" w:cs="Arial"/>
                <w:sz w:val="20"/>
              </w:rPr>
              <w:t xml:space="preserve">odesta </w:t>
            </w:r>
            <w:r w:rsidR="00BF1CB7">
              <w:rPr>
                <w:rFonts w:ascii="DecimaWE Rg" w:hAnsi="DecimaWE Rg" w:cs="Arial"/>
                <w:sz w:val="20"/>
              </w:rPr>
              <w:t>UTI</w:t>
            </w:r>
            <w:r w:rsidRPr="00B62CEF">
              <w:rPr>
                <w:rFonts w:ascii="DecimaWE Rg" w:hAnsi="DecimaWE Rg" w:cs="Arial"/>
                <w:sz w:val="20"/>
              </w:rPr>
              <w:t>, rivolge istanza affinché il pagamento avvenga mediante una delle seguenti modalità:</w:t>
            </w:r>
          </w:p>
        </w:tc>
      </w:tr>
      <w:tr w:rsidR="00FD1BFD" w:rsidRPr="00B62CEF" w:rsidTr="00F60ADA">
        <w:trPr>
          <w:trHeight w:hRule="exact" w:val="288"/>
          <w:jc w:val="center"/>
        </w:trPr>
        <w:tc>
          <w:tcPr>
            <w:tcW w:w="5103" w:type="dxa"/>
            <w:gridSpan w:val="16"/>
            <w:vAlign w:val="center"/>
          </w:tcPr>
          <w:p w:rsidR="00FD1BFD" w:rsidRPr="00B62CEF" w:rsidRDefault="00FD1BFD" w:rsidP="00F60ADA">
            <w:pPr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instrText xml:space="preserve"> FORMCHECKBOX </w:instrText>
            </w:r>
            <w:r w:rsidR="00637207">
              <w:rPr>
                <w:rFonts w:ascii="DecimaWE Rg" w:hAnsi="DecimaWE Rg" w:cs="Arial"/>
                <w:bCs/>
                <w:sz w:val="16"/>
                <w:szCs w:val="16"/>
              </w:rPr>
            </w:r>
            <w:r w:rsidR="00637207">
              <w:rPr>
                <w:rFonts w:ascii="DecimaWE Rg" w:hAnsi="DecimaWE Rg" w:cs="Arial"/>
                <w:bCs/>
                <w:sz w:val="16"/>
                <w:szCs w:val="16"/>
              </w:rPr>
              <w:fldChar w:fldCharType="separate"/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fldChar w:fldCharType="end"/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 Conto corrente bancario</w:t>
            </w:r>
          </w:p>
        </w:tc>
        <w:tc>
          <w:tcPr>
            <w:tcW w:w="5103" w:type="dxa"/>
            <w:gridSpan w:val="14"/>
            <w:vAlign w:val="center"/>
          </w:tcPr>
          <w:p w:rsidR="00FD1BFD" w:rsidRPr="00B62CEF" w:rsidRDefault="00FD1BFD" w:rsidP="00F60ADA">
            <w:pPr>
              <w:jc w:val="center"/>
              <w:rPr>
                <w:rFonts w:ascii="DecimaWE Rg" w:hAnsi="DecimaWE Rg" w:cs="Arial"/>
                <w:b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instrText xml:space="preserve"> FORMCHECKBOX </w:instrText>
            </w:r>
            <w:r w:rsidR="00637207">
              <w:rPr>
                <w:rFonts w:ascii="DecimaWE Rg" w:hAnsi="DecimaWE Rg" w:cs="Arial"/>
                <w:bCs/>
                <w:sz w:val="16"/>
                <w:szCs w:val="16"/>
              </w:rPr>
            </w:r>
            <w:r w:rsidR="00637207">
              <w:rPr>
                <w:rFonts w:ascii="DecimaWE Rg" w:hAnsi="DecimaWE Rg" w:cs="Arial"/>
                <w:bCs/>
                <w:sz w:val="16"/>
                <w:szCs w:val="16"/>
              </w:rPr>
              <w:fldChar w:fldCharType="separate"/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fldChar w:fldCharType="end"/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 Conto corrente postale</w:t>
            </w:r>
          </w:p>
        </w:tc>
      </w:tr>
      <w:tr w:rsidR="00FD1BFD" w:rsidRPr="00B62CEF" w:rsidTr="00F60ADA">
        <w:trPr>
          <w:trHeight w:hRule="exact" w:val="560"/>
          <w:jc w:val="center"/>
        </w:trPr>
        <w:tc>
          <w:tcPr>
            <w:tcW w:w="10206" w:type="dxa"/>
            <w:gridSpan w:val="30"/>
            <w:vAlign w:val="center"/>
          </w:tcPr>
          <w:p w:rsidR="00FD1BFD" w:rsidRPr="00B62CEF" w:rsidRDefault="00FD1BFD" w:rsidP="00F60ADA">
            <w:pPr>
              <w:rPr>
                <w:rFonts w:ascii="DecimaWE Rg" w:hAnsi="DecimaWE Rg" w:cs="Arial"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Intestato a: 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B62CEF">
              <w:rPr>
                <w:rFonts w:ascii="DecimaWE Rg" w:hAnsi="DecimaWE Rg" w:cs="Arial"/>
                <w:sz w:val="16"/>
                <w:szCs w:val="16"/>
              </w:rP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  <w:p w:rsidR="00FD1BFD" w:rsidRPr="00B62CEF" w:rsidRDefault="00FD1BFD" w:rsidP="00F60ADA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t xml:space="preserve">Il c/c bancario o postale </w:t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  <w:u w:val="single"/>
              </w:rPr>
              <w:t>deve</w:t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t xml:space="preserve"> essere intestato al soggetto proponente</w:t>
            </w:r>
          </w:p>
        </w:tc>
      </w:tr>
      <w:tr w:rsidR="00FD1BFD" w:rsidRPr="00B62CEF" w:rsidTr="00F60ADA">
        <w:trPr>
          <w:trHeight w:hRule="exact" w:val="433"/>
          <w:jc w:val="center"/>
        </w:trPr>
        <w:tc>
          <w:tcPr>
            <w:tcW w:w="2553" w:type="dxa"/>
            <w:gridSpan w:val="8"/>
            <w:vAlign w:val="center"/>
          </w:tcPr>
          <w:p w:rsidR="00FD1BFD" w:rsidRPr="00B62CEF" w:rsidRDefault="00FD1BFD" w:rsidP="00F60ADA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sz w:val="16"/>
                <w:szCs w:val="16"/>
              </w:rPr>
              <w:t xml:space="preserve">Istituto di credito: 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B62CEF">
              <w:rPr>
                <w:rFonts w:ascii="DecimaWE Rg" w:hAnsi="DecimaWE Rg" w:cs="Arial"/>
                <w:sz w:val="16"/>
                <w:szCs w:val="16"/>
              </w:rP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2550" w:type="dxa"/>
            <w:gridSpan w:val="8"/>
            <w:vAlign w:val="center"/>
          </w:tcPr>
          <w:p w:rsidR="00FD1BFD" w:rsidRPr="00B62CEF" w:rsidRDefault="00FD1BFD" w:rsidP="00F60ADA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Filiale di: </w:t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fldChar w:fldCharType="begin">
                <w:ffData>
                  <w:name w:val="Testo69"/>
                  <w:enabled/>
                  <w:calcOnExit w:val="0"/>
                  <w:textInput/>
                </w:ffData>
              </w:fldChar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instrText xml:space="preserve"> FORMTEXT </w:instrText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fldChar w:fldCharType="separate"/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w w:val="90"/>
                <w:sz w:val="16"/>
                <w:szCs w:val="16"/>
              </w:rPr>
              <w:t> </w:t>
            </w:r>
            <w:r w:rsidRPr="00B62CEF">
              <w:rPr>
                <w:rFonts w:ascii="DecimaWE Rg" w:hAnsi="DecimaWE Rg" w:cs="Arial"/>
                <w:w w:val="90"/>
                <w:sz w:val="16"/>
                <w:szCs w:val="16"/>
              </w:rPr>
              <w:fldChar w:fldCharType="end"/>
            </w:r>
          </w:p>
        </w:tc>
        <w:tc>
          <w:tcPr>
            <w:tcW w:w="5103" w:type="dxa"/>
            <w:gridSpan w:val="14"/>
            <w:vAlign w:val="center"/>
          </w:tcPr>
          <w:p w:rsidR="00FD1BFD" w:rsidRPr="00B62CEF" w:rsidRDefault="00FD1BFD" w:rsidP="00F60ADA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sz w:val="16"/>
                <w:szCs w:val="16"/>
              </w:rPr>
              <w:t xml:space="preserve">Indirizzo: 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B62CEF">
              <w:rPr>
                <w:rFonts w:ascii="DecimaWE Rg" w:hAnsi="DecimaWE Rg" w:cs="Arial"/>
                <w:sz w:val="16"/>
                <w:szCs w:val="16"/>
              </w:rP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  <w:tr w:rsidR="00FD1BFD" w:rsidRPr="00B62CEF" w:rsidTr="00F60ADA">
        <w:trPr>
          <w:jc w:val="center"/>
        </w:trPr>
        <w:tc>
          <w:tcPr>
            <w:tcW w:w="695" w:type="dxa"/>
            <w:gridSpan w:val="2"/>
          </w:tcPr>
          <w:p w:rsidR="00FD1BFD" w:rsidRPr="00B62CEF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B62CEF">
              <w:rPr>
                <w:rFonts w:ascii="DecimaWE Rg" w:hAnsi="DecimaWE Rg"/>
                <w:sz w:val="14"/>
                <w:szCs w:val="14"/>
              </w:rPr>
              <w:t>PAESE</w:t>
            </w:r>
          </w:p>
        </w:tc>
        <w:tc>
          <w:tcPr>
            <w:tcW w:w="955" w:type="dxa"/>
            <w:gridSpan w:val="3"/>
          </w:tcPr>
          <w:p w:rsidR="00FD1BFD" w:rsidRPr="00B62CEF" w:rsidRDefault="00FD1BFD" w:rsidP="00F60ADA">
            <w:pPr>
              <w:jc w:val="center"/>
              <w:rPr>
                <w:rFonts w:ascii="DecimaWE Rg" w:hAnsi="DecimaWE Rg"/>
                <w:sz w:val="14"/>
                <w:szCs w:val="14"/>
              </w:rPr>
            </w:pPr>
            <w:r w:rsidRPr="00B62CEF">
              <w:rPr>
                <w:rFonts w:ascii="DecimaWE Rg" w:hAnsi="DecimaWE Rg"/>
                <w:sz w:val="14"/>
                <w:szCs w:val="14"/>
              </w:rPr>
              <w:t>CIN EUR</w:t>
            </w:r>
          </w:p>
        </w:tc>
        <w:tc>
          <w:tcPr>
            <w:tcW w:w="492" w:type="dxa"/>
          </w:tcPr>
          <w:p w:rsidR="00FD1BFD" w:rsidRPr="00B62CEF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B62CEF">
              <w:rPr>
                <w:rFonts w:ascii="DecimaWE Rg" w:hAnsi="DecimaWE Rg"/>
                <w:sz w:val="14"/>
                <w:szCs w:val="14"/>
              </w:rPr>
              <w:t>CIN</w:t>
            </w:r>
          </w:p>
        </w:tc>
        <w:tc>
          <w:tcPr>
            <w:tcW w:w="1789" w:type="dxa"/>
            <w:gridSpan w:val="6"/>
          </w:tcPr>
          <w:p w:rsidR="00FD1BFD" w:rsidRPr="00B62CEF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B62CEF">
              <w:rPr>
                <w:rFonts w:ascii="DecimaWE Rg" w:hAnsi="DecimaWE Rg"/>
                <w:sz w:val="14"/>
                <w:szCs w:val="14"/>
              </w:rPr>
              <w:t>CODICE ABI (banca)</w:t>
            </w:r>
          </w:p>
        </w:tc>
        <w:tc>
          <w:tcPr>
            <w:tcW w:w="1791" w:type="dxa"/>
            <w:gridSpan w:val="6"/>
          </w:tcPr>
          <w:p w:rsidR="00FD1BFD" w:rsidRPr="00B62CEF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B62CEF">
              <w:rPr>
                <w:rFonts w:ascii="DecimaWE Rg" w:hAnsi="DecimaWE Rg"/>
                <w:sz w:val="14"/>
                <w:szCs w:val="14"/>
              </w:rPr>
              <w:t>CODICE CAB</w:t>
            </w:r>
          </w:p>
        </w:tc>
        <w:tc>
          <w:tcPr>
            <w:tcW w:w="4484" w:type="dxa"/>
            <w:gridSpan w:val="12"/>
          </w:tcPr>
          <w:p w:rsidR="00FD1BFD" w:rsidRPr="00B62CEF" w:rsidRDefault="00FD1BFD" w:rsidP="00F60ADA">
            <w:pPr>
              <w:rPr>
                <w:rFonts w:ascii="DecimaWE Rg" w:hAnsi="DecimaWE Rg"/>
                <w:sz w:val="14"/>
                <w:szCs w:val="14"/>
              </w:rPr>
            </w:pPr>
            <w:r w:rsidRPr="00B62CEF">
              <w:rPr>
                <w:rFonts w:ascii="DecimaWE Rg" w:hAnsi="DecimaWE Rg"/>
                <w:sz w:val="14"/>
                <w:szCs w:val="14"/>
              </w:rPr>
              <w:t>NUMERO CONTO CORRENTE</w:t>
            </w:r>
          </w:p>
        </w:tc>
      </w:tr>
      <w:tr w:rsidR="00FD1BFD" w:rsidRPr="00B62CEF" w:rsidTr="00F60ADA">
        <w:trPr>
          <w:jc w:val="center"/>
        </w:trPr>
        <w:tc>
          <w:tcPr>
            <w:tcW w:w="34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47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444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511" w:type="dxa"/>
            <w:gridSpan w:val="2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492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4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9" w:type="dxa"/>
            <w:gridSpan w:val="2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60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9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  <w:gridSpan w:val="2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44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447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9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9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58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  <w:tc>
          <w:tcPr>
            <w:tcW w:w="365" w:type="dxa"/>
          </w:tcPr>
          <w:p w:rsidR="00FD1BFD" w:rsidRPr="00B62CEF" w:rsidRDefault="00FD1BFD" w:rsidP="00F60ADA">
            <w:pPr>
              <w:rPr>
                <w:rFonts w:ascii="DecimaWE Rg" w:hAnsi="DecimaWE Rg"/>
              </w:rPr>
            </w:pPr>
            <w:r w:rsidRPr="00B62CEF">
              <w:rPr>
                <w:rFonts w:ascii="DecimaWE Rg" w:hAnsi="DecimaWE Rg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2CEF">
              <w:rPr>
                <w:rFonts w:ascii="DecimaWE Rg" w:hAnsi="DecimaWE Rg"/>
              </w:rPr>
              <w:instrText xml:space="preserve"> FORMTEXT </w:instrText>
            </w:r>
            <w:r w:rsidRPr="00B62CEF">
              <w:rPr>
                <w:rFonts w:ascii="DecimaWE Rg" w:hAnsi="DecimaWE Rg"/>
              </w:rPr>
            </w:r>
            <w:r w:rsidRPr="00B62CEF">
              <w:rPr>
                <w:rFonts w:ascii="DecimaWE Rg" w:hAnsi="DecimaWE Rg"/>
              </w:rPr>
              <w:fldChar w:fldCharType="separate"/>
            </w:r>
            <w:r w:rsidRPr="00B62CEF">
              <w:rPr>
                <w:rFonts w:ascii="DecimaWE Rg" w:hAnsi="DecimaWE Rg"/>
              </w:rPr>
              <w:t> </w:t>
            </w:r>
            <w:r w:rsidRPr="00B62CEF">
              <w:rPr>
                <w:rFonts w:ascii="DecimaWE Rg" w:hAnsi="DecimaWE Rg"/>
              </w:rPr>
              <w:fldChar w:fldCharType="end"/>
            </w:r>
          </w:p>
        </w:tc>
      </w:tr>
      <w:tr w:rsidR="00FD1BFD" w:rsidRPr="00B62CEF" w:rsidTr="00F60ADA">
        <w:trPr>
          <w:trHeight w:val="330"/>
          <w:jc w:val="center"/>
        </w:trPr>
        <w:tc>
          <w:tcPr>
            <w:tcW w:w="1650" w:type="dxa"/>
            <w:gridSpan w:val="5"/>
          </w:tcPr>
          <w:p w:rsidR="00FD1BFD" w:rsidRPr="00B62CEF" w:rsidRDefault="00FD1BFD" w:rsidP="00F60ADA">
            <w:pPr>
              <w:rPr>
                <w:rFonts w:ascii="DecimaWE Rg" w:hAnsi="DecimaWE Rg"/>
                <w:sz w:val="16"/>
                <w:szCs w:val="16"/>
              </w:rPr>
            </w:pPr>
            <w:r w:rsidRPr="00B62CEF">
              <w:rPr>
                <w:rFonts w:ascii="DecimaWE Rg" w:hAnsi="DecimaWE Rg"/>
                <w:sz w:val="16"/>
                <w:szCs w:val="16"/>
              </w:rPr>
              <w:t>coordinate IBAN</w:t>
            </w:r>
          </w:p>
        </w:tc>
        <w:tc>
          <w:tcPr>
            <w:tcW w:w="8556" w:type="dxa"/>
            <w:gridSpan w:val="25"/>
          </w:tcPr>
          <w:p w:rsidR="00FD1BFD" w:rsidRPr="00B62CEF" w:rsidRDefault="00FD1BFD" w:rsidP="00F60ADA">
            <w:pPr>
              <w:jc w:val="center"/>
              <w:rPr>
                <w:rFonts w:ascii="DecimaWE Rg" w:hAnsi="DecimaWE Rg"/>
                <w:sz w:val="16"/>
                <w:szCs w:val="16"/>
              </w:rPr>
            </w:pPr>
            <w:r w:rsidRPr="00B62CEF">
              <w:rPr>
                <w:rFonts w:ascii="DecimaWE Rg" w:hAnsi="DecimaWE Rg"/>
                <w:sz w:val="16"/>
                <w:szCs w:val="16"/>
              </w:rPr>
              <w:t>coordinate BBAN</w:t>
            </w:r>
          </w:p>
        </w:tc>
      </w:tr>
      <w:tr w:rsidR="00FD1BFD" w:rsidRPr="004F0166" w:rsidTr="00F60ADA">
        <w:trPr>
          <w:trHeight w:val="330"/>
          <w:jc w:val="center"/>
        </w:trPr>
        <w:tc>
          <w:tcPr>
            <w:tcW w:w="10206" w:type="dxa"/>
            <w:gridSpan w:val="30"/>
          </w:tcPr>
          <w:p w:rsidR="00FD1BFD" w:rsidRPr="00B62CEF" w:rsidRDefault="00FD1BFD" w:rsidP="00F60ADA">
            <w:pPr>
              <w:rPr>
                <w:rFonts w:ascii="DecimaWE Rg" w:hAnsi="DecimaWE Rg" w:cs="Arial"/>
                <w:bCs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oppure </w:t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instrText xml:space="preserve"> FORMCHECKBOX </w:instrText>
            </w:r>
            <w:r w:rsidR="00637207">
              <w:rPr>
                <w:rFonts w:ascii="DecimaWE Rg" w:hAnsi="DecimaWE Rg" w:cs="Arial"/>
                <w:bCs/>
                <w:sz w:val="16"/>
                <w:szCs w:val="16"/>
              </w:rPr>
            </w:r>
            <w:r w:rsidR="00637207">
              <w:rPr>
                <w:rFonts w:ascii="DecimaWE Rg" w:hAnsi="DecimaWE Rg" w:cs="Arial"/>
                <w:bCs/>
                <w:sz w:val="16"/>
                <w:szCs w:val="16"/>
              </w:rPr>
              <w:fldChar w:fldCharType="separate"/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fldChar w:fldCharType="end"/>
            </w: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 emissione di assegno circolare non trasferibile</w:t>
            </w:r>
          </w:p>
          <w:p w:rsidR="00FD1BFD" w:rsidRDefault="00FD1BFD" w:rsidP="00F60ADA">
            <w:pPr>
              <w:rPr>
                <w:rFonts w:ascii="DecimaWE Rg" w:hAnsi="DecimaWE Rg"/>
                <w:sz w:val="16"/>
                <w:szCs w:val="16"/>
              </w:rPr>
            </w:pPr>
            <w:r w:rsidRPr="00B62CEF">
              <w:rPr>
                <w:rFonts w:ascii="DecimaWE Rg" w:hAnsi="DecimaWE Rg" w:cs="Arial"/>
                <w:bCs/>
                <w:sz w:val="16"/>
                <w:szCs w:val="16"/>
              </w:rPr>
              <w:t xml:space="preserve">intestato al creditore 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59"/>
                  <w:enabled/>
                  <w:calcOnExit w:val="0"/>
                  <w:textInput/>
                </w:ffData>
              </w:fldCha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B62CEF">
              <w:rPr>
                <w:rFonts w:ascii="DecimaWE Rg" w:hAnsi="DecimaWE Rg" w:cs="Arial"/>
                <w:sz w:val="16"/>
                <w:szCs w:val="16"/>
              </w:rPr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 w:rsidRPr="00B62CEF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</w:tr>
    </w:tbl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1889"/>
        <w:gridCol w:w="4630"/>
      </w:tblGrid>
      <w:tr w:rsidR="00FD1BFD" w:rsidRPr="00B52825" w:rsidTr="00F60ADA">
        <w:trPr>
          <w:trHeight w:val="791"/>
        </w:trPr>
        <w:tc>
          <w:tcPr>
            <w:tcW w:w="3259" w:type="dxa"/>
            <w:vAlign w:val="center"/>
          </w:tcPr>
          <w:p w:rsidR="00FD1BFD" w:rsidRPr="00D15C07" w:rsidRDefault="00FD1BFD" w:rsidP="00F60ADA">
            <w:pPr>
              <w:jc w:val="center"/>
              <w:rPr>
                <w:rFonts w:ascii="DecimaWE Rg" w:hAnsi="DecimaWE Rg"/>
              </w:rPr>
            </w:pPr>
            <w:r w:rsidRPr="00D15C07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D15C07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D15C07">
              <w:rPr>
                <w:rFonts w:ascii="DecimaWE Rg" w:hAnsi="DecimaWE Rg" w:cs="Arial"/>
                <w:sz w:val="16"/>
                <w:szCs w:val="16"/>
              </w:rPr>
            </w:r>
            <w:r w:rsidRPr="00D15C07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D15C07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vAlign w:val="center"/>
          </w:tcPr>
          <w:p w:rsidR="00FD1BFD" w:rsidRPr="00B52825" w:rsidRDefault="00FD1BFD" w:rsidP="00F60ADA">
            <w:pPr>
              <w:jc w:val="center"/>
              <w:rPr>
                <w:rFonts w:ascii="DecimaWE Rg" w:hAnsi="DecimaWE Rg"/>
                <w:highlight w:val="yellow"/>
              </w:rPr>
            </w:pPr>
          </w:p>
        </w:tc>
        <w:tc>
          <w:tcPr>
            <w:tcW w:w="4630" w:type="dxa"/>
            <w:vAlign w:val="center"/>
          </w:tcPr>
          <w:p w:rsidR="00FD1BFD" w:rsidRPr="00B52825" w:rsidRDefault="00FD1BFD" w:rsidP="00F60ADA">
            <w:pPr>
              <w:jc w:val="center"/>
              <w:rPr>
                <w:rFonts w:ascii="DecimaWE Rg" w:hAnsi="DecimaWE Rg"/>
                <w:highlight w:val="yellow"/>
              </w:rPr>
            </w:pPr>
          </w:p>
        </w:tc>
      </w:tr>
      <w:tr w:rsidR="00FD1BFD" w:rsidRPr="005F02E3" w:rsidTr="00F60ADA">
        <w:tc>
          <w:tcPr>
            <w:tcW w:w="3259" w:type="dxa"/>
            <w:vAlign w:val="center"/>
          </w:tcPr>
          <w:p w:rsidR="00FD1BFD" w:rsidRPr="00D15C07" w:rsidRDefault="00FD1BFD" w:rsidP="00F60ADA">
            <w:pPr>
              <w:jc w:val="center"/>
              <w:rPr>
                <w:rFonts w:ascii="DecimaWE Rg" w:hAnsi="DecimaWE Rg"/>
              </w:rPr>
            </w:pPr>
            <w:r w:rsidRPr="00D15C07">
              <w:rPr>
                <w:rFonts w:ascii="DecimaWE Rg" w:hAnsi="DecimaWE Rg" w:cs="Arial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889" w:type="dxa"/>
            <w:vAlign w:val="center"/>
          </w:tcPr>
          <w:p w:rsidR="00FD1BFD" w:rsidRPr="00B52825" w:rsidRDefault="00FD1BFD" w:rsidP="00F60ADA">
            <w:pPr>
              <w:jc w:val="center"/>
              <w:rPr>
                <w:rFonts w:ascii="DecimaWE Rg" w:hAnsi="DecimaWE Rg"/>
                <w:highlight w:val="yellow"/>
              </w:rPr>
            </w:pPr>
          </w:p>
        </w:tc>
        <w:tc>
          <w:tcPr>
            <w:tcW w:w="4630" w:type="dxa"/>
            <w:vAlign w:val="center"/>
          </w:tcPr>
          <w:p w:rsidR="00FD1BFD" w:rsidRPr="00D15C07" w:rsidRDefault="00FD1BFD" w:rsidP="00F60ADA">
            <w:pPr>
              <w:jc w:val="center"/>
              <w:rPr>
                <w:rFonts w:ascii="DecimaWE Rg" w:hAnsi="DecimaWE Rg" w:cs="Arial"/>
                <w:b/>
                <w:w w:val="90"/>
                <w:sz w:val="16"/>
                <w:szCs w:val="16"/>
              </w:rPr>
            </w:pPr>
            <w:r w:rsidRPr="00D15C07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Timbro e firma leggibile del legale rappresentante</w:t>
            </w:r>
          </w:p>
          <w:p w:rsidR="00FD1BFD" w:rsidRPr="00B52825" w:rsidRDefault="00FD1BFD" w:rsidP="00F60ADA">
            <w:pPr>
              <w:jc w:val="center"/>
              <w:rPr>
                <w:rFonts w:ascii="DecimaWE Rg" w:hAnsi="DecimaWE Rg"/>
                <w:b/>
              </w:rPr>
            </w:pPr>
            <w:r w:rsidRPr="00D15C07">
              <w:rPr>
                <w:rFonts w:ascii="DecimaWE Rg" w:hAnsi="DecimaWE Rg" w:cs="Arial"/>
                <w:b/>
                <w:w w:val="90"/>
                <w:sz w:val="16"/>
                <w:szCs w:val="16"/>
              </w:rPr>
              <w:t>del soggetto proponente</w:t>
            </w:r>
          </w:p>
        </w:tc>
      </w:tr>
    </w:tbl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>
      <w:pPr>
        <w:overflowPunct/>
        <w:autoSpaceDE/>
        <w:autoSpaceDN/>
        <w:adjustRightInd/>
        <w:textAlignment w:val="auto"/>
      </w:pPr>
    </w:p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p w:rsidR="00FD1BFD" w:rsidRDefault="00FD1BFD" w:rsidP="00FD1BFD"/>
    <w:sectPr w:rsidR="00FD1BFD" w:rsidSect="007E1BDE">
      <w:footerReference w:type="even" r:id="rId8"/>
      <w:footerReference w:type="default" r:id="rId9"/>
      <w:pgSz w:w="11906" w:h="16838" w:code="9"/>
      <w:pgMar w:top="567" w:right="907" w:bottom="28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CC5" w:rsidRPr="00A95AD1" w:rsidRDefault="00A31CC5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endnote>
  <w:endnote w:type="continuationSeparator" w:id="0">
    <w:p w:rsidR="00A31CC5" w:rsidRPr="00A95AD1" w:rsidRDefault="00A31CC5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16" w:rsidRDefault="00CF2E16" w:rsidP="002377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F2E16" w:rsidRDefault="00CF2E16" w:rsidP="002377C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16" w:rsidRPr="002377C0" w:rsidRDefault="00CF2E16" w:rsidP="002377C0">
    <w:pPr>
      <w:pStyle w:val="Pidipagina"/>
      <w:ind w:right="360"/>
      <w:jc w:val="right"/>
      <w:rPr>
        <w:rFonts w:ascii="DecimaWE Rg" w:hAnsi="DecimaWE Rg"/>
        <w:sz w:val="16"/>
        <w:szCs w:val="16"/>
      </w:rPr>
    </w:pPr>
    <w:r w:rsidRPr="002377C0">
      <w:rPr>
        <w:rStyle w:val="Numeropagina"/>
        <w:rFonts w:ascii="DecimaWE Rg" w:hAnsi="DecimaWE Rg"/>
        <w:sz w:val="16"/>
        <w:szCs w:val="16"/>
      </w:rPr>
      <w:t xml:space="preserve">Pag. n. </w:t>
    </w:r>
    <w:r w:rsidRPr="002377C0">
      <w:rPr>
        <w:rStyle w:val="Numeropagina"/>
        <w:rFonts w:ascii="DecimaWE Rg" w:hAnsi="DecimaWE Rg"/>
        <w:sz w:val="16"/>
        <w:szCs w:val="16"/>
      </w:rPr>
      <w:fldChar w:fldCharType="begin"/>
    </w:r>
    <w:r w:rsidRPr="002377C0">
      <w:rPr>
        <w:rStyle w:val="Numeropagina"/>
        <w:rFonts w:ascii="DecimaWE Rg" w:hAnsi="DecimaWE Rg"/>
        <w:sz w:val="16"/>
        <w:szCs w:val="16"/>
      </w:rPr>
      <w:instrText xml:space="preserve"> PAGE </w:instrText>
    </w:r>
    <w:r w:rsidRPr="002377C0">
      <w:rPr>
        <w:rStyle w:val="Numeropagina"/>
        <w:rFonts w:ascii="DecimaWE Rg" w:hAnsi="DecimaWE Rg"/>
        <w:sz w:val="16"/>
        <w:szCs w:val="16"/>
      </w:rPr>
      <w:fldChar w:fldCharType="separate"/>
    </w:r>
    <w:r w:rsidR="00637207">
      <w:rPr>
        <w:rStyle w:val="Numeropagina"/>
        <w:rFonts w:ascii="DecimaWE Rg" w:hAnsi="DecimaWE Rg"/>
        <w:noProof/>
        <w:sz w:val="16"/>
        <w:szCs w:val="16"/>
      </w:rPr>
      <w:t>1</w:t>
    </w:r>
    <w:r w:rsidRPr="002377C0">
      <w:rPr>
        <w:rStyle w:val="Numeropagina"/>
        <w:rFonts w:ascii="DecimaWE Rg" w:hAnsi="DecimaWE Rg"/>
        <w:sz w:val="16"/>
        <w:szCs w:val="16"/>
      </w:rPr>
      <w:fldChar w:fldCharType="end"/>
    </w:r>
    <w:r w:rsidRPr="002377C0">
      <w:rPr>
        <w:rStyle w:val="Numeropagina"/>
        <w:rFonts w:ascii="DecimaWE Rg" w:hAnsi="DecimaWE Rg"/>
        <w:sz w:val="16"/>
        <w:szCs w:val="16"/>
      </w:rPr>
      <w:t xml:space="preserve"> di </w:t>
    </w:r>
    <w:r w:rsidRPr="002377C0">
      <w:rPr>
        <w:rStyle w:val="Numeropagina"/>
        <w:rFonts w:ascii="DecimaWE Rg" w:hAnsi="DecimaWE Rg"/>
        <w:sz w:val="16"/>
        <w:szCs w:val="16"/>
      </w:rPr>
      <w:fldChar w:fldCharType="begin"/>
    </w:r>
    <w:r w:rsidRPr="002377C0">
      <w:rPr>
        <w:rStyle w:val="Numeropagina"/>
        <w:rFonts w:ascii="DecimaWE Rg" w:hAnsi="DecimaWE Rg"/>
        <w:sz w:val="16"/>
        <w:szCs w:val="16"/>
      </w:rPr>
      <w:instrText xml:space="preserve"> NUMPAGES </w:instrText>
    </w:r>
    <w:r w:rsidRPr="002377C0">
      <w:rPr>
        <w:rStyle w:val="Numeropagina"/>
        <w:rFonts w:ascii="DecimaWE Rg" w:hAnsi="DecimaWE Rg"/>
        <w:sz w:val="16"/>
        <w:szCs w:val="16"/>
      </w:rPr>
      <w:fldChar w:fldCharType="separate"/>
    </w:r>
    <w:r w:rsidR="00637207">
      <w:rPr>
        <w:rStyle w:val="Numeropagina"/>
        <w:rFonts w:ascii="DecimaWE Rg" w:hAnsi="DecimaWE Rg"/>
        <w:noProof/>
        <w:sz w:val="16"/>
        <w:szCs w:val="16"/>
      </w:rPr>
      <w:t>3</w:t>
    </w:r>
    <w:r w:rsidRPr="002377C0">
      <w:rPr>
        <w:rStyle w:val="Numeropagina"/>
        <w:rFonts w:ascii="DecimaWE Rg" w:hAnsi="DecimaWE Rg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CC5" w:rsidRPr="00A95AD1" w:rsidRDefault="00A31CC5">
      <w:pPr>
        <w:rPr>
          <w:sz w:val="23"/>
          <w:szCs w:val="23"/>
        </w:rPr>
      </w:pPr>
      <w:r w:rsidRPr="00A95AD1">
        <w:rPr>
          <w:sz w:val="23"/>
          <w:szCs w:val="23"/>
        </w:rPr>
        <w:separator/>
      </w:r>
    </w:p>
  </w:footnote>
  <w:footnote w:type="continuationSeparator" w:id="0">
    <w:p w:rsidR="00A31CC5" w:rsidRPr="00A95AD1" w:rsidRDefault="00A31CC5">
      <w:pPr>
        <w:rPr>
          <w:sz w:val="23"/>
          <w:szCs w:val="23"/>
        </w:rPr>
      </w:pPr>
      <w:r w:rsidRPr="00A95AD1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B1D"/>
    <w:multiLevelType w:val="hybridMultilevel"/>
    <w:tmpl w:val="F3E2AE1A"/>
    <w:lvl w:ilvl="0" w:tplc="85DCE00E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6B21"/>
    <w:multiLevelType w:val="hybridMultilevel"/>
    <w:tmpl w:val="D71AAF70"/>
    <w:lvl w:ilvl="0" w:tplc="26A62B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406E3B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10847"/>
    <w:multiLevelType w:val="hybridMultilevel"/>
    <w:tmpl w:val="81E0E560"/>
    <w:lvl w:ilvl="0" w:tplc="EB12C3A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D443C"/>
    <w:multiLevelType w:val="hybridMultilevel"/>
    <w:tmpl w:val="94FADDBA"/>
    <w:lvl w:ilvl="0" w:tplc="E976E468">
      <w:start w:val="1"/>
      <w:numFmt w:val="lowerLetter"/>
      <w:lvlText w:val="%1) "/>
      <w:lvlJc w:val="left"/>
      <w:pPr>
        <w:ind w:left="679" w:hanging="538"/>
      </w:pPr>
      <w:rPr>
        <w:rFonts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A9A3D26"/>
    <w:multiLevelType w:val="hybridMultilevel"/>
    <w:tmpl w:val="13A058B6"/>
    <w:lvl w:ilvl="0" w:tplc="790C24FA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63820"/>
    <w:multiLevelType w:val="hybridMultilevel"/>
    <w:tmpl w:val="FE640C2C"/>
    <w:lvl w:ilvl="0" w:tplc="147643BC">
      <w:numFmt w:val="bullet"/>
      <w:lvlText w:val="-"/>
      <w:lvlJc w:val="left"/>
      <w:pPr>
        <w:ind w:left="390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67F1A01"/>
    <w:multiLevelType w:val="hybridMultilevel"/>
    <w:tmpl w:val="8C68E880"/>
    <w:lvl w:ilvl="0" w:tplc="A90A7AC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032E9F"/>
    <w:multiLevelType w:val="hybridMultilevel"/>
    <w:tmpl w:val="4FAA9B38"/>
    <w:lvl w:ilvl="0" w:tplc="725A7B44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74113"/>
    <w:multiLevelType w:val="hybridMultilevel"/>
    <w:tmpl w:val="13AABA7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D4C16"/>
    <w:multiLevelType w:val="hybridMultilevel"/>
    <w:tmpl w:val="6CD0E0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45F56"/>
    <w:multiLevelType w:val="hybridMultilevel"/>
    <w:tmpl w:val="13783918"/>
    <w:lvl w:ilvl="0" w:tplc="28EE7A08">
      <w:numFmt w:val="bullet"/>
      <w:lvlText w:val="-"/>
      <w:lvlJc w:val="left"/>
      <w:pPr>
        <w:ind w:left="720" w:hanging="360"/>
      </w:pPr>
      <w:rPr>
        <w:rFonts w:ascii="DecimaWE Rg" w:eastAsia="Times New Roman" w:hAnsi="DecimaWE R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F0460"/>
    <w:multiLevelType w:val="hybridMultilevel"/>
    <w:tmpl w:val="2E642018"/>
    <w:lvl w:ilvl="0" w:tplc="0410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7ACE0A6F"/>
    <w:multiLevelType w:val="hybridMultilevel"/>
    <w:tmpl w:val="0E02CCF6"/>
    <w:lvl w:ilvl="0" w:tplc="8E4208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40C33"/>
    <w:multiLevelType w:val="hybridMultilevel"/>
    <w:tmpl w:val="527CC60C"/>
    <w:lvl w:ilvl="0" w:tplc="725A7B44">
      <w:numFmt w:val="bullet"/>
      <w:lvlText w:val="-"/>
      <w:lvlJc w:val="left"/>
      <w:pPr>
        <w:ind w:left="715" w:hanging="360"/>
      </w:pPr>
      <w:rPr>
        <w:rFonts w:ascii="DecimaWE Rg" w:eastAsia="Times New Roman" w:hAnsi="DecimaWE Rg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4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6F"/>
    <w:rsid w:val="00004E0F"/>
    <w:rsid w:val="00004F81"/>
    <w:rsid w:val="00004FE3"/>
    <w:rsid w:val="00005036"/>
    <w:rsid w:val="00005B05"/>
    <w:rsid w:val="00006850"/>
    <w:rsid w:val="00006CBF"/>
    <w:rsid w:val="00007D07"/>
    <w:rsid w:val="00011736"/>
    <w:rsid w:val="00012085"/>
    <w:rsid w:val="00013C62"/>
    <w:rsid w:val="00015825"/>
    <w:rsid w:val="00020E39"/>
    <w:rsid w:val="000221B0"/>
    <w:rsid w:val="0002234E"/>
    <w:rsid w:val="00024077"/>
    <w:rsid w:val="000326E0"/>
    <w:rsid w:val="000335A0"/>
    <w:rsid w:val="00035356"/>
    <w:rsid w:val="00036D88"/>
    <w:rsid w:val="00040181"/>
    <w:rsid w:val="00041291"/>
    <w:rsid w:val="00041377"/>
    <w:rsid w:val="00041A0C"/>
    <w:rsid w:val="00046E73"/>
    <w:rsid w:val="000500BE"/>
    <w:rsid w:val="00050EC9"/>
    <w:rsid w:val="00050FDF"/>
    <w:rsid w:val="00053F14"/>
    <w:rsid w:val="00062C14"/>
    <w:rsid w:val="00063A5C"/>
    <w:rsid w:val="00064891"/>
    <w:rsid w:val="00064D0C"/>
    <w:rsid w:val="00064D48"/>
    <w:rsid w:val="00066F40"/>
    <w:rsid w:val="00070257"/>
    <w:rsid w:val="0007100D"/>
    <w:rsid w:val="0007195F"/>
    <w:rsid w:val="00072B0B"/>
    <w:rsid w:val="00076D8A"/>
    <w:rsid w:val="00081110"/>
    <w:rsid w:val="000816E4"/>
    <w:rsid w:val="0008343D"/>
    <w:rsid w:val="000839D3"/>
    <w:rsid w:val="00083AB4"/>
    <w:rsid w:val="00085E57"/>
    <w:rsid w:val="0008771E"/>
    <w:rsid w:val="000915A9"/>
    <w:rsid w:val="00094990"/>
    <w:rsid w:val="000960EC"/>
    <w:rsid w:val="00096CFD"/>
    <w:rsid w:val="000A015B"/>
    <w:rsid w:val="000A0760"/>
    <w:rsid w:val="000A245C"/>
    <w:rsid w:val="000A5D4C"/>
    <w:rsid w:val="000A6630"/>
    <w:rsid w:val="000A798F"/>
    <w:rsid w:val="000C329A"/>
    <w:rsid w:val="000C449E"/>
    <w:rsid w:val="000C7715"/>
    <w:rsid w:val="000C7C31"/>
    <w:rsid w:val="000D0A84"/>
    <w:rsid w:val="000D1460"/>
    <w:rsid w:val="000D581D"/>
    <w:rsid w:val="000D6DA9"/>
    <w:rsid w:val="000E24E1"/>
    <w:rsid w:val="000E76C9"/>
    <w:rsid w:val="000F1512"/>
    <w:rsid w:val="000F4DC7"/>
    <w:rsid w:val="000F573E"/>
    <w:rsid w:val="00100C35"/>
    <w:rsid w:val="00100EC5"/>
    <w:rsid w:val="001031CA"/>
    <w:rsid w:val="00106676"/>
    <w:rsid w:val="00107C84"/>
    <w:rsid w:val="00110555"/>
    <w:rsid w:val="001127F2"/>
    <w:rsid w:val="00116E3F"/>
    <w:rsid w:val="001203B2"/>
    <w:rsid w:val="00125B83"/>
    <w:rsid w:val="00127933"/>
    <w:rsid w:val="00127F33"/>
    <w:rsid w:val="00135626"/>
    <w:rsid w:val="001403AA"/>
    <w:rsid w:val="00140AD0"/>
    <w:rsid w:val="001426F9"/>
    <w:rsid w:val="00145812"/>
    <w:rsid w:val="00145E71"/>
    <w:rsid w:val="001502FA"/>
    <w:rsid w:val="001505BF"/>
    <w:rsid w:val="001539EA"/>
    <w:rsid w:val="00153F2D"/>
    <w:rsid w:val="0016371C"/>
    <w:rsid w:val="001674D8"/>
    <w:rsid w:val="0017051F"/>
    <w:rsid w:val="00170731"/>
    <w:rsid w:val="001770BF"/>
    <w:rsid w:val="00177178"/>
    <w:rsid w:val="001824A5"/>
    <w:rsid w:val="00182762"/>
    <w:rsid w:val="00182E53"/>
    <w:rsid w:val="0018383D"/>
    <w:rsid w:val="00184E1F"/>
    <w:rsid w:val="001947ED"/>
    <w:rsid w:val="0019522A"/>
    <w:rsid w:val="0019539B"/>
    <w:rsid w:val="001A189B"/>
    <w:rsid w:val="001A732C"/>
    <w:rsid w:val="001A73CA"/>
    <w:rsid w:val="001A7447"/>
    <w:rsid w:val="001A7F3B"/>
    <w:rsid w:val="001B1FDC"/>
    <w:rsid w:val="001C05FE"/>
    <w:rsid w:val="001C0C3D"/>
    <w:rsid w:val="001C52AF"/>
    <w:rsid w:val="001D2911"/>
    <w:rsid w:val="001D4C3D"/>
    <w:rsid w:val="001D4F78"/>
    <w:rsid w:val="001D6407"/>
    <w:rsid w:val="001D79C3"/>
    <w:rsid w:val="001E244E"/>
    <w:rsid w:val="001E6576"/>
    <w:rsid w:val="001E7F4E"/>
    <w:rsid w:val="001F5482"/>
    <w:rsid w:val="001F6A13"/>
    <w:rsid w:val="001F7647"/>
    <w:rsid w:val="002029FF"/>
    <w:rsid w:val="002054DD"/>
    <w:rsid w:val="002135D2"/>
    <w:rsid w:val="00213B64"/>
    <w:rsid w:val="0021735D"/>
    <w:rsid w:val="002179E7"/>
    <w:rsid w:val="002202FB"/>
    <w:rsid w:val="00220A8A"/>
    <w:rsid w:val="002224C3"/>
    <w:rsid w:val="0022254B"/>
    <w:rsid w:val="002262C2"/>
    <w:rsid w:val="00230B21"/>
    <w:rsid w:val="00232C30"/>
    <w:rsid w:val="002339B6"/>
    <w:rsid w:val="002377C0"/>
    <w:rsid w:val="002415EF"/>
    <w:rsid w:val="0024194F"/>
    <w:rsid w:val="00241B3A"/>
    <w:rsid w:val="002430C8"/>
    <w:rsid w:val="0025371F"/>
    <w:rsid w:val="00257F39"/>
    <w:rsid w:val="00262710"/>
    <w:rsid w:val="00263D54"/>
    <w:rsid w:val="00264C47"/>
    <w:rsid w:val="00267F31"/>
    <w:rsid w:val="002710A5"/>
    <w:rsid w:val="0027128A"/>
    <w:rsid w:val="00280B06"/>
    <w:rsid w:val="00280D00"/>
    <w:rsid w:val="0028344E"/>
    <w:rsid w:val="00295EFD"/>
    <w:rsid w:val="002A0A8A"/>
    <w:rsid w:val="002A20C4"/>
    <w:rsid w:val="002A57EB"/>
    <w:rsid w:val="002A6EC7"/>
    <w:rsid w:val="002B163A"/>
    <w:rsid w:val="002B1D75"/>
    <w:rsid w:val="002B52BE"/>
    <w:rsid w:val="002C0BB3"/>
    <w:rsid w:val="002C10BA"/>
    <w:rsid w:val="002C2167"/>
    <w:rsid w:val="002C2647"/>
    <w:rsid w:val="002C58E9"/>
    <w:rsid w:val="002D16F7"/>
    <w:rsid w:val="002D24FE"/>
    <w:rsid w:val="002D790A"/>
    <w:rsid w:val="002E16B4"/>
    <w:rsid w:val="002E28E5"/>
    <w:rsid w:val="002E5B09"/>
    <w:rsid w:val="002E7092"/>
    <w:rsid w:val="002E7146"/>
    <w:rsid w:val="002F461C"/>
    <w:rsid w:val="002F64EC"/>
    <w:rsid w:val="002F678F"/>
    <w:rsid w:val="00301CEF"/>
    <w:rsid w:val="0030516D"/>
    <w:rsid w:val="00305F40"/>
    <w:rsid w:val="003103B7"/>
    <w:rsid w:val="0031069A"/>
    <w:rsid w:val="0031098B"/>
    <w:rsid w:val="003109FF"/>
    <w:rsid w:val="003116D8"/>
    <w:rsid w:val="00311791"/>
    <w:rsid w:val="0031238A"/>
    <w:rsid w:val="00314667"/>
    <w:rsid w:val="00314F61"/>
    <w:rsid w:val="0032038C"/>
    <w:rsid w:val="00320720"/>
    <w:rsid w:val="00320F05"/>
    <w:rsid w:val="003213D8"/>
    <w:rsid w:val="00323B1E"/>
    <w:rsid w:val="00323FBB"/>
    <w:rsid w:val="00326AF4"/>
    <w:rsid w:val="00330BBB"/>
    <w:rsid w:val="0034058E"/>
    <w:rsid w:val="00341A54"/>
    <w:rsid w:val="00342024"/>
    <w:rsid w:val="00342DE1"/>
    <w:rsid w:val="003431F6"/>
    <w:rsid w:val="00350D22"/>
    <w:rsid w:val="00352A66"/>
    <w:rsid w:val="00356D41"/>
    <w:rsid w:val="00362BFE"/>
    <w:rsid w:val="00367E05"/>
    <w:rsid w:val="003742B7"/>
    <w:rsid w:val="003749F4"/>
    <w:rsid w:val="00382CF5"/>
    <w:rsid w:val="003838D2"/>
    <w:rsid w:val="00383AE0"/>
    <w:rsid w:val="003856E0"/>
    <w:rsid w:val="00386B83"/>
    <w:rsid w:val="00387376"/>
    <w:rsid w:val="00391691"/>
    <w:rsid w:val="00392B85"/>
    <w:rsid w:val="00393114"/>
    <w:rsid w:val="0039471B"/>
    <w:rsid w:val="00394BDA"/>
    <w:rsid w:val="003962D0"/>
    <w:rsid w:val="00396B67"/>
    <w:rsid w:val="003A178C"/>
    <w:rsid w:val="003A1D4C"/>
    <w:rsid w:val="003A32D5"/>
    <w:rsid w:val="003A40EA"/>
    <w:rsid w:val="003A552E"/>
    <w:rsid w:val="003B349F"/>
    <w:rsid w:val="003B7AA1"/>
    <w:rsid w:val="003C0798"/>
    <w:rsid w:val="003C65AF"/>
    <w:rsid w:val="003C7C23"/>
    <w:rsid w:val="003C7FE5"/>
    <w:rsid w:val="003D0025"/>
    <w:rsid w:val="003E1D7B"/>
    <w:rsid w:val="003E1ED1"/>
    <w:rsid w:val="003E2671"/>
    <w:rsid w:val="003E3231"/>
    <w:rsid w:val="003E3D32"/>
    <w:rsid w:val="003E4EB1"/>
    <w:rsid w:val="003E65F2"/>
    <w:rsid w:val="003E7AFD"/>
    <w:rsid w:val="003F0C5A"/>
    <w:rsid w:val="003F2BF3"/>
    <w:rsid w:val="003F5B88"/>
    <w:rsid w:val="003F6401"/>
    <w:rsid w:val="003F6EC2"/>
    <w:rsid w:val="003F7DE2"/>
    <w:rsid w:val="0040219E"/>
    <w:rsid w:val="00402A2E"/>
    <w:rsid w:val="00402DEF"/>
    <w:rsid w:val="00404447"/>
    <w:rsid w:val="00407F52"/>
    <w:rsid w:val="00410184"/>
    <w:rsid w:val="00410E4A"/>
    <w:rsid w:val="00412B03"/>
    <w:rsid w:val="00413A46"/>
    <w:rsid w:val="00414D22"/>
    <w:rsid w:val="0041758A"/>
    <w:rsid w:val="004200E3"/>
    <w:rsid w:val="00420AC4"/>
    <w:rsid w:val="004218D8"/>
    <w:rsid w:val="004226BD"/>
    <w:rsid w:val="00422F3A"/>
    <w:rsid w:val="00425468"/>
    <w:rsid w:val="00426328"/>
    <w:rsid w:val="004307F1"/>
    <w:rsid w:val="00432CB8"/>
    <w:rsid w:val="00440089"/>
    <w:rsid w:val="0044638B"/>
    <w:rsid w:val="004506DD"/>
    <w:rsid w:val="004511C7"/>
    <w:rsid w:val="00451F65"/>
    <w:rsid w:val="00453243"/>
    <w:rsid w:val="00456B0D"/>
    <w:rsid w:val="004623A9"/>
    <w:rsid w:val="00463E3C"/>
    <w:rsid w:val="00464E12"/>
    <w:rsid w:val="00465E01"/>
    <w:rsid w:val="004678BC"/>
    <w:rsid w:val="004710F4"/>
    <w:rsid w:val="0047110C"/>
    <w:rsid w:val="004712F2"/>
    <w:rsid w:val="004756B0"/>
    <w:rsid w:val="004849AF"/>
    <w:rsid w:val="004879C0"/>
    <w:rsid w:val="00491CAB"/>
    <w:rsid w:val="00492657"/>
    <w:rsid w:val="00496976"/>
    <w:rsid w:val="00497319"/>
    <w:rsid w:val="00497823"/>
    <w:rsid w:val="004A2603"/>
    <w:rsid w:val="004A3F29"/>
    <w:rsid w:val="004A740A"/>
    <w:rsid w:val="004B04C0"/>
    <w:rsid w:val="004B0D87"/>
    <w:rsid w:val="004B1D36"/>
    <w:rsid w:val="004B2898"/>
    <w:rsid w:val="004B3FA9"/>
    <w:rsid w:val="004B5C69"/>
    <w:rsid w:val="004C7490"/>
    <w:rsid w:val="004C769A"/>
    <w:rsid w:val="004D177A"/>
    <w:rsid w:val="004D1A2A"/>
    <w:rsid w:val="004D5B3A"/>
    <w:rsid w:val="004E291D"/>
    <w:rsid w:val="004E2B5E"/>
    <w:rsid w:val="004E60ED"/>
    <w:rsid w:val="004F0166"/>
    <w:rsid w:val="004F08C0"/>
    <w:rsid w:val="004F166E"/>
    <w:rsid w:val="004F1B74"/>
    <w:rsid w:val="004F1BA6"/>
    <w:rsid w:val="005013F8"/>
    <w:rsid w:val="00506337"/>
    <w:rsid w:val="00506C7F"/>
    <w:rsid w:val="005070FE"/>
    <w:rsid w:val="005113C1"/>
    <w:rsid w:val="005130CF"/>
    <w:rsid w:val="005140F5"/>
    <w:rsid w:val="0051515E"/>
    <w:rsid w:val="00517036"/>
    <w:rsid w:val="00517633"/>
    <w:rsid w:val="00522ED0"/>
    <w:rsid w:val="005317B0"/>
    <w:rsid w:val="00531E49"/>
    <w:rsid w:val="005339F2"/>
    <w:rsid w:val="00533D18"/>
    <w:rsid w:val="0054035B"/>
    <w:rsid w:val="00540656"/>
    <w:rsid w:val="005407D1"/>
    <w:rsid w:val="00540F3A"/>
    <w:rsid w:val="005457C9"/>
    <w:rsid w:val="00547E0E"/>
    <w:rsid w:val="00550C1A"/>
    <w:rsid w:val="00551C30"/>
    <w:rsid w:val="00552B1C"/>
    <w:rsid w:val="00555680"/>
    <w:rsid w:val="00557E04"/>
    <w:rsid w:val="00561AF3"/>
    <w:rsid w:val="005658BA"/>
    <w:rsid w:val="005667EF"/>
    <w:rsid w:val="00567B55"/>
    <w:rsid w:val="00571F27"/>
    <w:rsid w:val="00572CD7"/>
    <w:rsid w:val="005746E9"/>
    <w:rsid w:val="00575422"/>
    <w:rsid w:val="0058066A"/>
    <w:rsid w:val="0058170E"/>
    <w:rsid w:val="00582859"/>
    <w:rsid w:val="00582C79"/>
    <w:rsid w:val="005856A3"/>
    <w:rsid w:val="00585778"/>
    <w:rsid w:val="005877F8"/>
    <w:rsid w:val="005907B1"/>
    <w:rsid w:val="005957EA"/>
    <w:rsid w:val="00595AE0"/>
    <w:rsid w:val="00597E43"/>
    <w:rsid w:val="00597F86"/>
    <w:rsid w:val="005A0949"/>
    <w:rsid w:val="005A0CF0"/>
    <w:rsid w:val="005A10AD"/>
    <w:rsid w:val="005A3BFF"/>
    <w:rsid w:val="005A5B14"/>
    <w:rsid w:val="005B2959"/>
    <w:rsid w:val="005B367F"/>
    <w:rsid w:val="005B5E2D"/>
    <w:rsid w:val="005C0D08"/>
    <w:rsid w:val="005C1105"/>
    <w:rsid w:val="005C28E1"/>
    <w:rsid w:val="005C38F5"/>
    <w:rsid w:val="005C5BA3"/>
    <w:rsid w:val="005C60AD"/>
    <w:rsid w:val="005D1D0B"/>
    <w:rsid w:val="005D2034"/>
    <w:rsid w:val="005D37A4"/>
    <w:rsid w:val="005D4A3B"/>
    <w:rsid w:val="005E3122"/>
    <w:rsid w:val="005E42B7"/>
    <w:rsid w:val="005E6378"/>
    <w:rsid w:val="005E63FF"/>
    <w:rsid w:val="005F02E3"/>
    <w:rsid w:val="005F1FE9"/>
    <w:rsid w:val="005F2D7E"/>
    <w:rsid w:val="005F72E5"/>
    <w:rsid w:val="0060387E"/>
    <w:rsid w:val="006056B4"/>
    <w:rsid w:val="00610526"/>
    <w:rsid w:val="00615A3B"/>
    <w:rsid w:val="00615D34"/>
    <w:rsid w:val="006205CB"/>
    <w:rsid w:val="006257A0"/>
    <w:rsid w:val="006261CA"/>
    <w:rsid w:val="00626563"/>
    <w:rsid w:val="00626F65"/>
    <w:rsid w:val="00632AC5"/>
    <w:rsid w:val="00633402"/>
    <w:rsid w:val="006341B2"/>
    <w:rsid w:val="00637207"/>
    <w:rsid w:val="00637FA0"/>
    <w:rsid w:val="0064251A"/>
    <w:rsid w:val="00643BCE"/>
    <w:rsid w:val="00647F49"/>
    <w:rsid w:val="006533F3"/>
    <w:rsid w:val="00653E13"/>
    <w:rsid w:val="006557E1"/>
    <w:rsid w:val="0065627C"/>
    <w:rsid w:val="00656F04"/>
    <w:rsid w:val="00662703"/>
    <w:rsid w:val="0066419D"/>
    <w:rsid w:val="00665409"/>
    <w:rsid w:val="00667489"/>
    <w:rsid w:val="00671893"/>
    <w:rsid w:val="006733C8"/>
    <w:rsid w:val="006761F3"/>
    <w:rsid w:val="00676636"/>
    <w:rsid w:val="00680C2F"/>
    <w:rsid w:val="0068208B"/>
    <w:rsid w:val="006822F0"/>
    <w:rsid w:val="00682DC6"/>
    <w:rsid w:val="0068642C"/>
    <w:rsid w:val="0068646A"/>
    <w:rsid w:val="00690256"/>
    <w:rsid w:val="00693152"/>
    <w:rsid w:val="006A2976"/>
    <w:rsid w:val="006A406D"/>
    <w:rsid w:val="006B11AD"/>
    <w:rsid w:val="006B2818"/>
    <w:rsid w:val="006B2D26"/>
    <w:rsid w:val="006B2F25"/>
    <w:rsid w:val="006B574B"/>
    <w:rsid w:val="006C05BE"/>
    <w:rsid w:val="006C19E3"/>
    <w:rsid w:val="006C24D7"/>
    <w:rsid w:val="006C47CF"/>
    <w:rsid w:val="006C60FD"/>
    <w:rsid w:val="006C66C4"/>
    <w:rsid w:val="006C6720"/>
    <w:rsid w:val="006D12D3"/>
    <w:rsid w:val="006D1FB6"/>
    <w:rsid w:val="006D3468"/>
    <w:rsid w:val="006D6487"/>
    <w:rsid w:val="006D6A53"/>
    <w:rsid w:val="006D70C9"/>
    <w:rsid w:val="006D71A8"/>
    <w:rsid w:val="006E04DF"/>
    <w:rsid w:val="006E1C56"/>
    <w:rsid w:val="006E5C29"/>
    <w:rsid w:val="006E6AC9"/>
    <w:rsid w:val="006F22B0"/>
    <w:rsid w:val="006F4D2B"/>
    <w:rsid w:val="00700D0A"/>
    <w:rsid w:val="00702185"/>
    <w:rsid w:val="00702B2A"/>
    <w:rsid w:val="00703C6F"/>
    <w:rsid w:val="007047CD"/>
    <w:rsid w:val="007061CE"/>
    <w:rsid w:val="00706486"/>
    <w:rsid w:val="007065C2"/>
    <w:rsid w:val="0070669D"/>
    <w:rsid w:val="00707E3A"/>
    <w:rsid w:val="00712787"/>
    <w:rsid w:val="0071406B"/>
    <w:rsid w:val="00716D52"/>
    <w:rsid w:val="00717EAD"/>
    <w:rsid w:val="007203AE"/>
    <w:rsid w:val="00722B80"/>
    <w:rsid w:val="00727965"/>
    <w:rsid w:val="00730429"/>
    <w:rsid w:val="00733212"/>
    <w:rsid w:val="00733DBC"/>
    <w:rsid w:val="007347E8"/>
    <w:rsid w:val="007350FE"/>
    <w:rsid w:val="007402AC"/>
    <w:rsid w:val="00740831"/>
    <w:rsid w:val="00742AEF"/>
    <w:rsid w:val="00742E53"/>
    <w:rsid w:val="0074422C"/>
    <w:rsid w:val="00744290"/>
    <w:rsid w:val="007454F6"/>
    <w:rsid w:val="00745B3C"/>
    <w:rsid w:val="00746BEE"/>
    <w:rsid w:val="007569F0"/>
    <w:rsid w:val="00761353"/>
    <w:rsid w:val="00763219"/>
    <w:rsid w:val="00764403"/>
    <w:rsid w:val="0076669E"/>
    <w:rsid w:val="007669B0"/>
    <w:rsid w:val="00766E32"/>
    <w:rsid w:val="007731E3"/>
    <w:rsid w:val="00776D23"/>
    <w:rsid w:val="0078752E"/>
    <w:rsid w:val="007A4691"/>
    <w:rsid w:val="007A49A7"/>
    <w:rsid w:val="007A598A"/>
    <w:rsid w:val="007A669D"/>
    <w:rsid w:val="007A7BFA"/>
    <w:rsid w:val="007A7DFD"/>
    <w:rsid w:val="007B0154"/>
    <w:rsid w:val="007B0F68"/>
    <w:rsid w:val="007B1862"/>
    <w:rsid w:val="007B60B2"/>
    <w:rsid w:val="007C685C"/>
    <w:rsid w:val="007D083B"/>
    <w:rsid w:val="007D124E"/>
    <w:rsid w:val="007D275C"/>
    <w:rsid w:val="007D2FC5"/>
    <w:rsid w:val="007E09D6"/>
    <w:rsid w:val="007E1BDE"/>
    <w:rsid w:val="007E2DC0"/>
    <w:rsid w:val="007E41AE"/>
    <w:rsid w:val="007E41D4"/>
    <w:rsid w:val="007F14FF"/>
    <w:rsid w:val="007F3178"/>
    <w:rsid w:val="007F7BC6"/>
    <w:rsid w:val="00803631"/>
    <w:rsid w:val="00807ABD"/>
    <w:rsid w:val="008109C0"/>
    <w:rsid w:val="00810AD0"/>
    <w:rsid w:val="00811D8B"/>
    <w:rsid w:val="00813DA0"/>
    <w:rsid w:val="0081667F"/>
    <w:rsid w:val="0082151F"/>
    <w:rsid w:val="0082272B"/>
    <w:rsid w:val="008235B1"/>
    <w:rsid w:val="008246ED"/>
    <w:rsid w:val="00825645"/>
    <w:rsid w:val="0082755C"/>
    <w:rsid w:val="008316AB"/>
    <w:rsid w:val="00831A16"/>
    <w:rsid w:val="00835657"/>
    <w:rsid w:val="00835E68"/>
    <w:rsid w:val="0083657C"/>
    <w:rsid w:val="008433C2"/>
    <w:rsid w:val="008434A5"/>
    <w:rsid w:val="008440DE"/>
    <w:rsid w:val="00850169"/>
    <w:rsid w:val="0085219C"/>
    <w:rsid w:val="0085459B"/>
    <w:rsid w:val="00854AD7"/>
    <w:rsid w:val="008577A8"/>
    <w:rsid w:val="008578E1"/>
    <w:rsid w:val="00860DBF"/>
    <w:rsid w:val="008628A9"/>
    <w:rsid w:val="00862DF8"/>
    <w:rsid w:val="008658C1"/>
    <w:rsid w:val="008664B4"/>
    <w:rsid w:val="00867755"/>
    <w:rsid w:val="008725D2"/>
    <w:rsid w:val="0087299E"/>
    <w:rsid w:val="00874406"/>
    <w:rsid w:val="00875920"/>
    <w:rsid w:val="008804B9"/>
    <w:rsid w:val="008825FB"/>
    <w:rsid w:val="00883880"/>
    <w:rsid w:val="008856CE"/>
    <w:rsid w:val="00887F34"/>
    <w:rsid w:val="008901FB"/>
    <w:rsid w:val="00893FA0"/>
    <w:rsid w:val="00894FD8"/>
    <w:rsid w:val="00895C5A"/>
    <w:rsid w:val="00895EBE"/>
    <w:rsid w:val="0089654B"/>
    <w:rsid w:val="008A1F39"/>
    <w:rsid w:val="008A2F12"/>
    <w:rsid w:val="008B1F8A"/>
    <w:rsid w:val="008B33EE"/>
    <w:rsid w:val="008B5643"/>
    <w:rsid w:val="008B5F83"/>
    <w:rsid w:val="008B608E"/>
    <w:rsid w:val="008C057D"/>
    <w:rsid w:val="008C3223"/>
    <w:rsid w:val="008C43E8"/>
    <w:rsid w:val="008C4685"/>
    <w:rsid w:val="008C51E4"/>
    <w:rsid w:val="008D0960"/>
    <w:rsid w:val="008D2170"/>
    <w:rsid w:val="008D2ECC"/>
    <w:rsid w:val="008D3A0F"/>
    <w:rsid w:val="008D6751"/>
    <w:rsid w:val="008D7DF4"/>
    <w:rsid w:val="008E26C5"/>
    <w:rsid w:val="008E2789"/>
    <w:rsid w:val="008E3163"/>
    <w:rsid w:val="008E5928"/>
    <w:rsid w:val="008E6553"/>
    <w:rsid w:val="008F1C7F"/>
    <w:rsid w:val="008F25B3"/>
    <w:rsid w:val="008F381B"/>
    <w:rsid w:val="009000CA"/>
    <w:rsid w:val="00902373"/>
    <w:rsid w:val="00902F08"/>
    <w:rsid w:val="0090350C"/>
    <w:rsid w:val="0090381C"/>
    <w:rsid w:val="00905D5C"/>
    <w:rsid w:val="00912DF4"/>
    <w:rsid w:val="00914731"/>
    <w:rsid w:val="00922F4A"/>
    <w:rsid w:val="00925C9E"/>
    <w:rsid w:val="0094015D"/>
    <w:rsid w:val="009401A8"/>
    <w:rsid w:val="00943F91"/>
    <w:rsid w:val="00944875"/>
    <w:rsid w:val="0094542C"/>
    <w:rsid w:val="00945890"/>
    <w:rsid w:val="00945E54"/>
    <w:rsid w:val="00952942"/>
    <w:rsid w:val="00953400"/>
    <w:rsid w:val="009550C5"/>
    <w:rsid w:val="00955A96"/>
    <w:rsid w:val="00955F6C"/>
    <w:rsid w:val="0095778C"/>
    <w:rsid w:val="009612C1"/>
    <w:rsid w:val="0096516F"/>
    <w:rsid w:val="0096630A"/>
    <w:rsid w:val="0096668A"/>
    <w:rsid w:val="00966FCC"/>
    <w:rsid w:val="00971AD1"/>
    <w:rsid w:val="009723A2"/>
    <w:rsid w:val="009734BB"/>
    <w:rsid w:val="009761DB"/>
    <w:rsid w:val="009766B6"/>
    <w:rsid w:val="00980CB0"/>
    <w:rsid w:val="0098193F"/>
    <w:rsid w:val="00985380"/>
    <w:rsid w:val="009853F6"/>
    <w:rsid w:val="00985D97"/>
    <w:rsid w:val="00986146"/>
    <w:rsid w:val="00986FAF"/>
    <w:rsid w:val="00987234"/>
    <w:rsid w:val="00990F9D"/>
    <w:rsid w:val="009916DA"/>
    <w:rsid w:val="009917DA"/>
    <w:rsid w:val="00996888"/>
    <w:rsid w:val="00997A9E"/>
    <w:rsid w:val="009A301B"/>
    <w:rsid w:val="009A3C52"/>
    <w:rsid w:val="009A4A64"/>
    <w:rsid w:val="009B1FE6"/>
    <w:rsid w:val="009B4825"/>
    <w:rsid w:val="009C3329"/>
    <w:rsid w:val="009C3417"/>
    <w:rsid w:val="009C37AA"/>
    <w:rsid w:val="009C5626"/>
    <w:rsid w:val="009C6535"/>
    <w:rsid w:val="009C72B9"/>
    <w:rsid w:val="009C76B1"/>
    <w:rsid w:val="009D0DBF"/>
    <w:rsid w:val="009D1F2F"/>
    <w:rsid w:val="009D21C9"/>
    <w:rsid w:val="009D34F5"/>
    <w:rsid w:val="009D3D3A"/>
    <w:rsid w:val="009D4579"/>
    <w:rsid w:val="009D7309"/>
    <w:rsid w:val="009D7E54"/>
    <w:rsid w:val="009E0B58"/>
    <w:rsid w:val="009E20ED"/>
    <w:rsid w:val="009E300A"/>
    <w:rsid w:val="009E408C"/>
    <w:rsid w:val="009E467A"/>
    <w:rsid w:val="009F0C8C"/>
    <w:rsid w:val="009F0E7F"/>
    <w:rsid w:val="009F6553"/>
    <w:rsid w:val="00A10251"/>
    <w:rsid w:val="00A120A8"/>
    <w:rsid w:val="00A13E62"/>
    <w:rsid w:val="00A14236"/>
    <w:rsid w:val="00A157B9"/>
    <w:rsid w:val="00A15E69"/>
    <w:rsid w:val="00A17F8C"/>
    <w:rsid w:val="00A20EB1"/>
    <w:rsid w:val="00A23600"/>
    <w:rsid w:val="00A246A1"/>
    <w:rsid w:val="00A27448"/>
    <w:rsid w:val="00A305E0"/>
    <w:rsid w:val="00A31C55"/>
    <w:rsid w:val="00A31CC5"/>
    <w:rsid w:val="00A32E93"/>
    <w:rsid w:val="00A33AA0"/>
    <w:rsid w:val="00A351B7"/>
    <w:rsid w:val="00A36218"/>
    <w:rsid w:val="00A36A40"/>
    <w:rsid w:val="00A36B0B"/>
    <w:rsid w:val="00A41D96"/>
    <w:rsid w:val="00A43193"/>
    <w:rsid w:val="00A44AD3"/>
    <w:rsid w:val="00A459E3"/>
    <w:rsid w:val="00A46E9F"/>
    <w:rsid w:val="00A46FB8"/>
    <w:rsid w:val="00A50B61"/>
    <w:rsid w:val="00A539DD"/>
    <w:rsid w:val="00A55B6F"/>
    <w:rsid w:val="00A56269"/>
    <w:rsid w:val="00A56FA7"/>
    <w:rsid w:val="00A575B7"/>
    <w:rsid w:val="00A57A59"/>
    <w:rsid w:val="00A629BE"/>
    <w:rsid w:val="00A63D81"/>
    <w:rsid w:val="00A6434A"/>
    <w:rsid w:val="00A65812"/>
    <w:rsid w:val="00A66CA0"/>
    <w:rsid w:val="00A7071C"/>
    <w:rsid w:val="00A7266D"/>
    <w:rsid w:val="00A727EA"/>
    <w:rsid w:val="00A75B24"/>
    <w:rsid w:val="00A76971"/>
    <w:rsid w:val="00A7744E"/>
    <w:rsid w:val="00A93A77"/>
    <w:rsid w:val="00A9423E"/>
    <w:rsid w:val="00A95AD1"/>
    <w:rsid w:val="00A96AE3"/>
    <w:rsid w:val="00AA0D12"/>
    <w:rsid w:val="00AA1A7F"/>
    <w:rsid w:val="00AA5D3A"/>
    <w:rsid w:val="00AA6077"/>
    <w:rsid w:val="00AA6DA9"/>
    <w:rsid w:val="00AB0DD3"/>
    <w:rsid w:val="00AB4EBC"/>
    <w:rsid w:val="00AC2507"/>
    <w:rsid w:val="00AC51E6"/>
    <w:rsid w:val="00AC6FB1"/>
    <w:rsid w:val="00AD0DD5"/>
    <w:rsid w:val="00AD6A53"/>
    <w:rsid w:val="00AD6CB8"/>
    <w:rsid w:val="00AE031E"/>
    <w:rsid w:val="00AE0A6F"/>
    <w:rsid w:val="00AE1064"/>
    <w:rsid w:val="00AE1CD9"/>
    <w:rsid w:val="00AE2B46"/>
    <w:rsid w:val="00AE3014"/>
    <w:rsid w:val="00AF118D"/>
    <w:rsid w:val="00AF139F"/>
    <w:rsid w:val="00AF1AD4"/>
    <w:rsid w:val="00AF6548"/>
    <w:rsid w:val="00B00CD3"/>
    <w:rsid w:val="00B037DF"/>
    <w:rsid w:val="00B052AF"/>
    <w:rsid w:val="00B06849"/>
    <w:rsid w:val="00B0747A"/>
    <w:rsid w:val="00B07A45"/>
    <w:rsid w:val="00B1053A"/>
    <w:rsid w:val="00B11FE2"/>
    <w:rsid w:val="00B13FFC"/>
    <w:rsid w:val="00B15F22"/>
    <w:rsid w:val="00B21680"/>
    <w:rsid w:val="00B216A9"/>
    <w:rsid w:val="00B24D5E"/>
    <w:rsid w:val="00B254A7"/>
    <w:rsid w:val="00B263C2"/>
    <w:rsid w:val="00B31D8F"/>
    <w:rsid w:val="00B34C22"/>
    <w:rsid w:val="00B3551E"/>
    <w:rsid w:val="00B35AC1"/>
    <w:rsid w:val="00B43658"/>
    <w:rsid w:val="00B43BD2"/>
    <w:rsid w:val="00B513CA"/>
    <w:rsid w:val="00B52825"/>
    <w:rsid w:val="00B53212"/>
    <w:rsid w:val="00B57821"/>
    <w:rsid w:val="00B60283"/>
    <w:rsid w:val="00B60D64"/>
    <w:rsid w:val="00B620F0"/>
    <w:rsid w:val="00B62372"/>
    <w:rsid w:val="00B62CEF"/>
    <w:rsid w:val="00B63EE8"/>
    <w:rsid w:val="00B65E10"/>
    <w:rsid w:val="00B6615B"/>
    <w:rsid w:val="00B727A0"/>
    <w:rsid w:val="00B73B30"/>
    <w:rsid w:val="00B761CD"/>
    <w:rsid w:val="00B76766"/>
    <w:rsid w:val="00B7726A"/>
    <w:rsid w:val="00B77BB6"/>
    <w:rsid w:val="00B77D74"/>
    <w:rsid w:val="00B82467"/>
    <w:rsid w:val="00B842E5"/>
    <w:rsid w:val="00B931F7"/>
    <w:rsid w:val="00B95F8C"/>
    <w:rsid w:val="00BA0CBB"/>
    <w:rsid w:val="00BA12E6"/>
    <w:rsid w:val="00BA3288"/>
    <w:rsid w:val="00BA6BC2"/>
    <w:rsid w:val="00BA73D6"/>
    <w:rsid w:val="00BB2EA7"/>
    <w:rsid w:val="00BB31D8"/>
    <w:rsid w:val="00BC1D3E"/>
    <w:rsid w:val="00BD1E84"/>
    <w:rsid w:val="00BD28C9"/>
    <w:rsid w:val="00BE0CBB"/>
    <w:rsid w:val="00BE28B7"/>
    <w:rsid w:val="00BE5846"/>
    <w:rsid w:val="00BF1CB7"/>
    <w:rsid w:val="00BF1D78"/>
    <w:rsid w:val="00BF362A"/>
    <w:rsid w:val="00BF6409"/>
    <w:rsid w:val="00BF7AB3"/>
    <w:rsid w:val="00C01E9E"/>
    <w:rsid w:val="00C06C48"/>
    <w:rsid w:val="00C06CEA"/>
    <w:rsid w:val="00C07CAA"/>
    <w:rsid w:val="00C133A2"/>
    <w:rsid w:val="00C1372C"/>
    <w:rsid w:val="00C13B22"/>
    <w:rsid w:val="00C140B8"/>
    <w:rsid w:val="00C14506"/>
    <w:rsid w:val="00C1652A"/>
    <w:rsid w:val="00C17C4D"/>
    <w:rsid w:val="00C2018F"/>
    <w:rsid w:val="00C206EF"/>
    <w:rsid w:val="00C21B6F"/>
    <w:rsid w:val="00C266EB"/>
    <w:rsid w:val="00C30E6F"/>
    <w:rsid w:val="00C37332"/>
    <w:rsid w:val="00C44F79"/>
    <w:rsid w:val="00C46E2E"/>
    <w:rsid w:val="00C479C4"/>
    <w:rsid w:val="00C505D2"/>
    <w:rsid w:val="00C53CF3"/>
    <w:rsid w:val="00C55406"/>
    <w:rsid w:val="00C56099"/>
    <w:rsid w:val="00C56636"/>
    <w:rsid w:val="00C65335"/>
    <w:rsid w:val="00C65A3E"/>
    <w:rsid w:val="00C65D19"/>
    <w:rsid w:val="00C67F25"/>
    <w:rsid w:val="00C70D0A"/>
    <w:rsid w:val="00C721E9"/>
    <w:rsid w:val="00C73BF8"/>
    <w:rsid w:val="00C74E4B"/>
    <w:rsid w:val="00C7679F"/>
    <w:rsid w:val="00C80F1B"/>
    <w:rsid w:val="00C811D3"/>
    <w:rsid w:val="00C811ED"/>
    <w:rsid w:val="00C854C0"/>
    <w:rsid w:val="00C8570E"/>
    <w:rsid w:val="00C87B4D"/>
    <w:rsid w:val="00C96F05"/>
    <w:rsid w:val="00C978EC"/>
    <w:rsid w:val="00CA02C6"/>
    <w:rsid w:val="00CA0EFD"/>
    <w:rsid w:val="00CA5743"/>
    <w:rsid w:val="00CA6481"/>
    <w:rsid w:val="00CA7EF7"/>
    <w:rsid w:val="00CB598E"/>
    <w:rsid w:val="00CB7ED0"/>
    <w:rsid w:val="00CC3816"/>
    <w:rsid w:val="00CC76CE"/>
    <w:rsid w:val="00CD28CF"/>
    <w:rsid w:val="00CD63B0"/>
    <w:rsid w:val="00CD7D69"/>
    <w:rsid w:val="00CE1A71"/>
    <w:rsid w:val="00CE1CC8"/>
    <w:rsid w:val="00CF06FE"/>
    <w:rsid w:val="00CF0897"/>
    <w:rsid w:val="00CF1767"/>
    <w:rsid w:val="00CF27E9"/>
    <w:rsid w:val="00CF2B42"/>
    <w:rsid w:val="00CF2E16"/>
    <w:rsid w:val="00CF2FDC"/>
    <w:rsid w:val="00CF37DC"/>
    <w:rsid w:val="00CF3CCD"/>
    <w:rsid w:val="00CF53E3"/>
    <w:rsid w:val="00D0098F"/>
    <w:rsid w:val="00D00F03"/>
    <w:rsid w:val="00D02080"/>
    <w:rsid w:val="00D028D8"/>
    <w:rsid w:val="00D03ECC"/>
    <w:rsid w:val="00D04744"/>
    <w:rsid w:val="00D05BB2"/>
    <w:rsid w:val="00D10C29"/>
    <w:rsid w:val="00D11950"/>
    <w:rsid w:val="00D119DC"/>
    <w:rsid w:val="00D15C07"/>
    <w:rsid w:val="00D16547"/>
    <w:rsid w:val="00D1659A"/>
    <w:rsid w:val="00D219FC"/>
    <w:rsid w:val="00D231C8"/>
    <w:rsid w:val="00D240F3"/>
    <w:rsid w:val="00D2484B"/>
    <w:rsid w:val="00D25374"/>
    <w:rsid w:val="00D26C3C"/>
    <w:rsid w:val="00D27DBE"/>
    <w:rsid w:val="00D317A2"/>
    <w:rsid w:val="00D32B83"/>
    <w:rsid w:val="00D33A73"/>
    <w:rsid w:val="00D34AFA"/>
    <w:rsid w:val="00D35730"/>
    <w:rsid w:val="00D36447"/>
    <w:rsid w:val="00D37D35"/>
    <w:rsid w:val="00D40BD7"/>
    <w:rsid w:val="00D42350"/>
    <w:rsid w:val="00D4689E"/>
    <w:rsid w:val="00D479C1"/>
    <w:rsid w:val="00D509F5"/>
    <w:rsid w:val="00D5103E"/>
    <w:rsid w:val="00D52FAA"/>
    <w:rsid w:val="00D5391F"/>
    <w:rsid w:val="00D558C1"/>
    <w:rsid w:val="00D6573A"/>
    <w:rsid w:val="00D66AC4"/>
    <w:rsid w:val="00D76A6B"/>
    <w:rsid w:val="00D77C19"/>
    <w:rsid w:val="00D80A05"/>
    <w:rsid w:val="00D918F6"/>
    <w:rsid w:val="00D92ECE"/>
    <w:rsid w:val="00D95643"/>
    <w:rsid w:val="00D95B15"/>
    <w:rsid w:val="00D9724B"/>
    <w:rsid w:val="00D97A1C"/>
    <w:rsid w:val="00DA3688"/>
    <w:rsid w:val="00DA78B3"/>
    <w:rsid w:val="00DA7B6F"/>
    <w:rsid w:val="00DB3088"/>
    <w:rsid w:val="00DB382E"/>
    <w:rsid w:val="00DB3FD7"/>
    <w:rsid w:val="00DB5403"/>
    <w:rsid w:val="00DB7F41"/>
    <w:rsid w:val="00DC2304"/>
    <w:rsid w:val="00DC24BA"/>
    <w:rsid w:val="00DC342D"/>
    <w:rsid w:val="00DC3A16"/>
    <w:rsid w:val="00DC4F79"/>
    <w:rsid w:val="00DD078D"/>
    <w:rsid w:val="00DD5367"/>
    <w:rsid w:val="00DD5843"/>
    <w:rsid w:val="00DD5F62"/>
    <w:rsid w:val="00DD6F5B"/>
    <w:rsid w:val="00DE1C9D"/>
    <w:rsid w:val="00DE3AD5"/>
    <w:rsid w:val="00DE68BD"/>
    <w:rsid w:val="00DF3595"/>
    <w:rsid w:val="00DF52E2"/>
    <w:rsid w:val="00DF55F0"/>
    <w:rsid w:val="00DF58F5"/>
    <w:rsid w:val="00E009E4"/>
    <w:rsid w:val="00E01AD4"/>
    <w:rsid w:val="00E01D57"/>
    <w:rsid w:val="00E02A1D"/>
    <w:rsid w:val="00E02D2D"/>
    <w:rsid w:val="00E04042"/>
    <w:rsid w:val="00E06A52"/>
    <w:rsid w:val="00E06EF1"/>
    <w:rsid w:val="00E109A5"/>
    <w:rsid w:val="00E135C8"/>
    <w:rsid w:val="00E148E7"/>
    <w:rsid w:val="00E15A6F"/>
    <w:rsid w:val="00E16ED5"/>
    <w:rsid w:val="00E176AC"/>
    <w:rsid w:val="00E24D1E"/>
    <w:rsid w:val="00E27207"/>
    <w:rsid w:val="00E30DEE"/>
    <w:rsid w:val="00E3414E"/>
    <w:rsid w:val="00E37F38"/>
    <w:rsid w:val="00E42411"/>
    <w:rsid w:val="00E43BB3"/>
    <w:rsid w:val="00E43BE3"/>
    <w:rsid w:val="00E445A4"/>
    <w:rsid w:val="00E4692D"/>
    <w:rsid w:val="00E47AD0"/>
    <w:rsid w:val="00E51107"/>
    <w:rsid w:val="00E54271"/>
    <w:rsid w:val="00E56873"/>
    <w:rsid w:val="00E57A52"/>
    <w:rsid w:val="00E57BCC"/>
    <w:rsid w:val="00E63F38"/>
    <w:rsid w:val="00E72305"/>
    <w:rsid w:val="00E7455D"/>
    <w:rsid w:val="00E75B65"/>
    <w:rsid w:val="00E75CFA"/>
    <w:rsid w:val="00E7790F"/>
    <w:rsid w:val="00E8072D"/>
    <w:rsid w:val="00E83C34"/>
    <w:rsid w:val="00E904B3"/>
    <w:rsid w:val="00E9078E"/>
    <w:rsid w:val="00E92A56"/>
    <w:rsid w:val="00E92E4F"/>
    <w:rsid w:val="00E9342E"/>
    <w:rsid w:val="00EA2564"/>
    <w:rsid w:val="00EA3F2C"/>
    <w:rsid w:val="00EA42AD"/>
    <w:rsid w:val="00EA75C0"/>
    <w:rsid w:val="00EB043A"/>
    <w:rsid w:val="00EB0D37"/>
    <w:rsid w:val="00EB199D"/>
    <w:rsid w:val="00EB3515"/>
    <w:rsid w:val="00EB49B7"/>
    <w:rsid w:val="00EC0023"/>
    <w:rsid w:val="00EC240F"/>
    <w:rsid w:val="00EC2882"/>
    <w:rsid w:val="00EC3876"/>
    <w:rsid w:val="00EC56D4"/>
    <w:rsid w:val="00EC6AF4"/>
    <w:rsid w:val="00EC71A3"/>
    <w:rsid w:val="00EC7505"/>
    <w:rsid w:val="00ED042D"/>
    <w:rsid w:val="00ED0C29"/>
    <w:rsid w:val="00ED242C"/>
    <w:rsid w:val="00ED3B69"/>
    <w:rsid w:val="00ED4ADA"/>
    <w:rsid w:val="00EE48BE"/>
    <w:rsid w:val="00EE5F24"/>
    <w:rsid w:val="00EF1495"/>
    <w:rsid w:val="00EF3CB9"/>
    <w:rsid w:val="00EF4EEF"/>
    <w:rsid w:val="00EF7DC7"/>
    <w:rsid w:val="00F04033"/>
    <w:rsid w:val="00F04DCB"/>
    <w:rsid w:val="00F04F08"/>
    <w:rsid w:val="00F06C57"/>
    <w:rsid w:val="00F07AAA"/>
    <w:rsid w:val="00F102DF"/>
    <w:rsid w:val="00F137D6"/>
    <w:rsid w:val="00F14D3C"/>
    <w:rsid w:val="00F15AD0"/>
    <w:rsid w:val="00F23502"/>
    <w:rsid w:val="00F24DD6"/>
    <w:rsid w:val="00F31D10"/>
    <w:rsid w:val="00F34397"/>
    <w:rsid w:val="00F3668F"/>
    <w:rsid w:val="00F429C6"/>
    <w:rsid w:val="00F517C9"/>
    <w:rsid w:val="00F5239A"/>
    <w:rsid w:val="00F525B8"/>
    <w:rsid w:val="00F56ECD"/>
    <w:rsid w:val="00F60513"/>
    <w:rsid w:val="00F605D4"/>
    <w:rsid w:val="00F61B44"/>
    <w:rsid w:val="00F61BB0"/>
    <w:rsid w:val="00F66DCF"/>
    <w:rsid w:val="00F678CD"/>
    <w:rsid w:val="00F70DC2"/>
    <w:rsid w:val="00F730FA"/>
    <w:rsid w:val="00F733D5"/>
    <w:rsid w:val="00F7621A"/>
    <w:rsid w:val="00F77FE4"/>
    <w:rsid w:val="00F80D5F"/>
    <w:rsid w:val="00F82520"/>
    <w:rsid w:val="00F82861"/>
    <w:rsid w:val="00F9072F"/>
    <w:rsid w:val="00F935DE"/>
    <w:rsid w:val="00FA0300"/>
    <w:rsid w:val="00FA09F0"/>
    <w:rsid w:val="00FA5945"/>
    <w:rsid w:val="00FB4991"/>
    <w:rsid w:val="00FB7282"/>
    <w:rsid w:val="00FC0017"/>
    <w:rsid w:val="00FC3DB9"/>
    <w:rsid w:val="00FC3F45"/>
    <w:rsid w:val="00FC4DC5"/>
    <w:rsid w:val="00FC55E6"/>
    <w:rsid w:val="00FC5A32"/>
    <w:rsid w:val="00FC68E9"/>
    <w:rsid w:val="00FC6E9C"/>
    <w:rsid w:val="00FC6FA3"/>
    <w:rsid w:val="00FD126D"/>
    <w:rsid w:val="00FD1BFD"/>
    <w:rsid w:val="00FD33E8"/>
    <w:rsid w:val="00FD5147"/>
    <w:rsid w:val="00FD5B6F"/>
    <w:rsid w:val="00FD5EEC"/>
    <w:rsid w:val="00FD62B9"/>
    <w:rsid w:val="00FD7318"/>
    <w:rsid w:val="00FD7B19"/>
    <w:rsid w:val="00FE0394"/>
    <w:rsid w:val="00FE1721"/>
    <w:rsid w:val="00FE543B"/>
    <w:rsid w:val="00FE7483"/>
    <w:rsid w:val="00FE79C6"/>
    <w:rsid w:val="00FF009F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42EBB2-57F8-4678-B6EF-DF90160B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360" w:lineRule="auto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jc w:val="center"/>
      <w:outlineLvl w:val="3"/>
    </w:pPr>
    <w:rPr>
      <w:i/>
      <w:vertAlign w:val="superscript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jc w:val="center"/>
      <w:outlineLvl w:val="6"/>
    </w:pPr>
    <w:rPr>
      <w:b/>
      <w:i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outlineLvl w:val="7"/>
    </w:pPr>
    <w:rPr>
      <w:i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spacing w:line="360" w:lineRule="auto"/>
      <w:outlineLvl w:val="8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43BD2"/>
    <w:rPr>
      <w:rFonts w:ascii="Tahoma" w:hAnsi="Tahoma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1824A5"/>
    <w:rPr>
      <w:rFonts w:ascii="Tahoma" w:hAnsi="Tahoma" w:cs="Times New Roman"/>
      <w:b/>
      <w:sz w:val="24"/>
      <w:lang w:val="it-IT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414D22"/>
    <w:rPr>
      <w:rFonts w:ascii="Tahoma" w:hAnsi="Tahoma" w:cs="Times New Roman"/>
      <w:sz w:val="16"/>
    </w:rPr>
  </w:style>
  <w:style w:type="paragraph" w:styleId="Corpodeltesto2">
    <w:name w:val="Body Text 2"/>
    <w:basedOn w:val="Normale"/>
    <w:link w:val="Corpodeltesto2Carattere"/>
    <w:uiPriority w:val="99"/>
    <w:pPr>
      <w:ind w:firstLine="360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i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Tahoma" w:hAnsi="Tahoma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284" w:hanging="284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Tahoma" w:hAnsi="Tahoma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keepNext/>
      <w:ind w:left="426"/>
      <w:jc w:val="both"/>
    </w:pPr>
    <w:rPr>
      <w:rFonts w:ascii="Verdana" w:hAnsi="Verdana"/>
      <w:sz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Tahoma" w:hAnsi="Tahoma"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ahoma" w:hAnsi="Tahoma"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9F655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B578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urier New" w:hAnsi="Courier New" w:cs="Courier New"/>
      <w:szCs w:val="24"/>
    </w:rPr>
  </w:style>
  <w:style w:type="character" w:styleId="Collegamentoipertestuale">
    <w:name w:val="Hyperlink"/>
    <w:basedOn w:val="Carpredefinitoparagrafo"/>
    <w:uiPriority w:val="99"/>
    <w:rsid w:val="00DC4F79"/>
    <w:rPr>
      <w:rFonts w:cs="Times New Roman"/>
      <w:color w:val="0000FF"/>
      <w:u w:val="single"/>
    </w:rPr>
  </w:style>
  <w:style w:type="paragraph" w:customStyle="1" w:styleId="testodecreto">
    <w:name w:val="testo decreto"/>
    <w:basedOn w:val="Normale"/>
    <w:rsid w:val="00A27448"/>
    <w:pPr>
      <w:overflowPunct/>
      <w:autoSpaceDE/>
      <w:autoSpaceDN/>
      <w:adjustRightInd/>
      <w:spacing w:before="240"/>
      <w:jc w:val="both"/>
      <w:textAlignment w:val="auto"/>
    </w:pPr>
    <w:rPr>
      <w:rFonts w:ascii="Times New Roman" w:hAnsi="Times New Roman"/>
    </w:rPr>
  </w:style>
  <w:style w:type="paragraph" w:styleId="Testonormale">
    <w:name w:val="Plain Text"/>
    <w:basedOn w:val="Normale"/>
    <w:link w:val="TestonormaleCarattere"/>
    <w:uiPriority w:val="99"/>
    <w:rsid w:val="00B24D5E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rsid w:val="00550C1A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3E65F2"/>
    <w:pPr>
      <w:shd w:val="clear" w:color="auto" w:fill="000080"/>
    </w:pPr>
    <w:rPr>
      <w:rFonts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69025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690256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ascii="Tahoma" w:hAnsi="Tahoma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902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Tahoma" w:hAnsi="Tahoma" w:cs="Times New Roman"/>
      <w:b/>
      <w:bCs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595AE0"/>
    <w:pPr>
      <w:overflowPunct/>
      <w:autoSpaceDE/>
      <w:autoSpaceDN/>
      <w:adjustRightInd/>
      <w:spacing w:after="160" w:line="240" w:lineRule="exact"/>
      <w:textAlignment w:val="auto"/>
    </w:pPr>
    <w:rPr>
      <w:rFonts w:cs="Tahoma"/>
      <w:sz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A46E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824A5"/>
    <w:rPr>
      <w:rFonts w:ascii="Tahoma" w:hAnsi="Tahoma" w:cs="Times New Roman"/>
      <w:sz w:val="24"/>
      <w:lang w:val="it-IT" w:eastAsia="it-IT"/>
    </w:rPr>
  </w:style>
  <w:style w:type="paragraph" w:styleId="Didascalia">
    <w:name w:val="caption"/>
    <w:basedOn w:val="Normale"/>
    <w:next w:val="Normale"/>
    <w:uiPriority w:val="35"/>
    <w:qFormat/>
    <w:rsid w:val="00BF1D78"/>
    <w:pPr>
      <w:overflowPunct/>
      <w:autoSpaceDE/>
      <w:autoSpaceDN/>
      <w:adjustRightInd/>
      <w:textAlignment w:val="auto"/>
    </w:pPr>
    <w:rPr>
      <w:rFonts w:ascii="Times New Roman" w:eastAsia="MS Mincho" w:hAnsi="Times New Roman"/>
      <w:b/>
      <w:bCs/>
      <w:sz w:val="20"/>
    </w:rPr>
  </w:style>
  <w:style w:type="character" w:styleId="Enfasigrassetto">
    <w:name w:val="Strong"/>
    <w:basedOn w:val="Carpredefinitoparagrafo"/>
    <w:uiPriority w:val="22"/>
    <w:qFormat/>
    <w:rsid w:val="00F56ECD"/>
    <w:rPr>
      <w:rFonts w:cs="Times New Roman"/>
      <w:b/>
    </w:rPr>
  </w:style>
  <w:style w:type="paragraph" w:styleId="Testonotadichiusura">
    <w:name w:val="endnote text"/>
    <w:basedOn w:val="Normale"/>
    <w:link w:val="TestonotadichiusuraCarattere"/>
    <w:uiPriority w:val="99"/>
    <w:rsid w:val="00110555"/>
    <w:pPr>
      <w:overflowPunct/>
      <w:autoSpaceDE/>
      <w:autoSpaceDN/>
      <w:adjustRightInd/>
      <w:textAlignment w:val="auto"/>
    </w:pPr>
    <w:rPr>
      <w:rFonts w:ascii="Times New Roman" w:eastAsia="MS Mincho" w:hAnsi="Times New Roman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110555"/>
    <w:rPr>
      <w:rFonts w:eastAsia="MS Mincho" w:cs="Times New Roman"/>
      <w:lang w:val="it-IT" w:eastAsia="it-IT"/>
    </w:rPr>
  </w:style>
  <w:style w:type="character" w:styleId="Rimandonotadichiusura">
    <w:name w:val="endnote reference"/>
    <w:basedOn w:val="Carpredefinitoparagrafo"/>
    <w:uiPriority w:val="99"/>
    <w:rsid w:val="00110555"/>
    <w:rPr>
      <w:rFonts w:cs="Times New Roman"/>
      <w:vertAlign w:val="superscript"/>
    </w:rPr>
  </w:style>
  <w:style w:type="paragraph" w:customStyle="1" w:styleId="Default">
    <w:name w:val="Default"/>
    <w:rsid w:val="00382C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D7D69"/>
    <w:rPr>
      <w:rFonts w:ascii="Tahoma" w:hAnsi="Tahoma"/>
      <w:sz w:val="24"/>
    </w:rPr>
  </w:style>
  <w:style w:type="paragraph" w:customStyle="1" w:styleId="Paragrafoelenco2">
    <w:name w:val="Paragrafo elenco2"/>
    <w:basedOn w:val="Normale"/>
    <w:rsid w:val="009761D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764">
          <w:marLeft w:val="0"/>
          <w:marRight w:val="0"/>
          <w:marTop w:val="129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1756">
              <w:marLeft w:val="0"/>
              <w:marRight w:val="0"/>
              <w:marTop w:val="13"/>
              <w:marBottom w:val="0"/>
              <w:divBdr>
                <w:top w:val="single" w:sz="4" w:space="0" w:color="E6E6E6"/>
                <w:left w:val="none" w:sz="0" w:space="0" w:color="auto"/>
                <w:bottom w:val="single" w:sz="4" w:space="0" w:color="E6E6E6"/>
                <w:right w:val="none" w:sz="0" w:space="0" w:color="auto"/>
              </w:divBdr>
              <w:divsChild>
                <w:div w:id="12863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E6E6E6"/>
                    <w:bottom w:val="none" w:sz="0" w:space="0" w:color="auto"/>
                    <w:right w:val="single" w:sz="4" w:space="0" w:color="E6E6E6"/>
                  </w:divBdr>
                  <w:divsChild>
                    <w:div w:id="128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35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5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5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35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3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6057-E70D-4034-8FE6-2F8B8F33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 sport</vt:lpstr>
    </vt:vector>
  </TitlesOfParts>
  <Company>Hewlett-Packard Company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 sport</dc:title>
  <dc:creator>044955</dc:creator>
  <cp:lastModifiedBy>Luisa Perini</cp:lastModifiedBy>
  <cp:revision>3</cp:revision>
  <cp:lastPrinted>2017-12-04T14:52:00Z</cp:lastPrinted>
  <dcterms:created xsi:type="dcterms:W3CDTF">2017-12-04T15:08:00Z</dcterms:created>
  <dcterms:modified xsi:type="dcterms:W3CDTF">2017-12-05T09:02:00Z</dcterms:modified>
</cp:coreProperties>
</file>